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B7" w:rsidRDefault="00840BB7">
      <w:pPr>
        <w:pStyle w:val="Standard"/>
        <w:rPr>
          <w:sz w:val="28"/>
          <w:szCs w:val="28"/>
        </w:rPr>
      </w:pPr>
    </w:p>
    <w:p w:rsidR="00840BB7" w:rsidRDefault="00BB3C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Сведения о составе документов</w:t>
      </w:r>
    </w:p>
    <w:p w:rsidR="00840BB7" w:rsidRDefault="00BB3C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объединенного ведомственного архива</w:t>
      </w:r>
    </w:p>
    <w:p w:rsidR="00840BB7" w:rsidRDefault="00840BB7">
      <w:pPr>
        <w:pStyle w:val="Standard"/>
        <w:rPr>
          <w:sz w:val="28"/>
          <w:szCs w:val="28"/>
        </w:rPr>
      </w:pPr>
    </w:p>
    <w:p w:rsidR="00840BB7" w:rsidRDefault="00BB3C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На 01.02.2014 г. на хранении в архиве состоят</w:t>
      </w:r>
      <w:r>
        <w:rPr>
          <w:sz w:val="28"/>
          <w:szCs w:val="28"/>
        </w:rPr>
        <w:t xml:space="preserve"> следующие документы:</w:t>
      </w:r>
    </w:p>
    <w:p w:rsidR="00840BB7" w:rsidRDefault="00840BB7">
      <w:pPr>
        <w:pStyle w:val="Standard"/>
        <w:rPr>
          <w:sz w:val="28"/>
          <w:szCs w:val="28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5"/>
        <w:gridCol w:w="2730"/>
      </w:tblGrid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Наименование организаций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 xml:space="preserve"> управленческая документация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1999-2006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здравоохранения и социального развития Самарской области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«Перспектива»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1988-2001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 по личному составу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Самарской области (приказы и 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1937-2006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здравоохранения и </w:t>
            </w:r>
            <w:r>
              <w:rPr>
                <w:sz w:val="28"/>
                <w:szCs w:val="28"/>
              </w:rPr>
              <w:t>социального развития Самарской области (приказы по личному составу)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«Самарский областной медицинский информационно-аналитический центр» (МИАЦ) (лицевые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1991-1996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«Перспектива» (приказы и лицевые счета по зарпл</w:t>
            </w:r>
            <w:r>
              <w:rPr>
                <w:sz w:val="28"/>
                <w:szCs w:val="28"/>
              </w:rPr>
              <w:t>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1991-2004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Госпиталь инвалидов Отечественной войны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1946-1989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«Областной кожно-венерологический диспансер»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1941- 1993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1950- 1995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«Областное бюро судебно-медицинской </w:t>
            </w:r>
            <w:r>
              <w:rPr>
                <w:sz w:val="28"/>
                <w:szCs w:val="28"/>
              </w:rPr>
              <w:t>экспертизы»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1965- 1994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туберкулезная больница </w:t>
            </w:r>
            <w:proofErr w:type="spellStart"/>
            <w:r>
              <w:rPr>
                <w:sz w:val="28"/>
                <w:szCs w:val="28"/>
              </w:rPr>
              <w:t>им.З.П.Соловьева</w:t>
            </w:r>
            <w:proofErr w:type="spellEnd"/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1947- 1995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«Областная стоматологическая поликлиника»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1959- 2000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Информационно-вычислительный центр областного отдела здравоохранения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1985-1987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</w:t>
            </w:r>
            <w:r>
              <w:rPr>
                <w:sz w:val="28"/>
                <w:szCs w:val="28"/>
              </w:rPr>
              <w:t>научно-медицинская библиотека (приказы по личному составу)</w:t>
            </w:r>
          </w:p>
          <w:p w:rsidR="00840BB7" w:rsidRDefault="00BB3CD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зарплате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1957-1998 г.г.</w:t>
            </w:r>
          </w:p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1977- 1982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аптека № 1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(приказы по личному составу</w:t>
            </w:r>
            <w:proofErr w:type="gramEnd"/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1937-2011 г.г.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1967-2011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№ 7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(приказы</w:t>
            </w:r>
            <w:r>
              <w:rPr>
                <w:sz w:val="28"/>
                <w:szCs w:val="28"/>
              </w:rPr>
              <w:t xml:space="preserve"> по личному составу</w:t>
            </w:r>
            <w:proofErr w:type="gramEnd"/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1943-2001 г.г.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1962- 2000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Центральная районная аптека № 22 с подведомственной сетью (приказы и 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1955-2003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№ 16 (лицевые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1988-1996 г.г.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№</w:t>
            </w:r>
            <w:r>
              <w:rPr>
                <w:sz w:val="28"/>
                <w:szCs w:val="28"/>
              </w:rPr>
              <w:t xml:space="preserve"> 56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зарплате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1967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сентябрь</w:t>
            </w:r>
            <w:proofErr w:type="spellEnd"/>
            <w:r>
              <w:rPr>
                <w:sz w:val="28"/>
                <w:szCs w:val="28"/>
              </w:rPr>
              <w:t xml:space="preserve"> 2003 г.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1993 г.- июль 2003 г</w:t>
            </w:r>
          </w:p>
        </w:tc>
      </w:tr>
      <w:tr w:rsidR="00840BB7" w:rsidTr="00840BB7">
        <w:tblPrEx>
          <w:tblCellMar>
            <w:top w:w="0" w:type="dxa"/>
            <w:bottom w:w="0" w:type="dxa"/>
          </w:tblCellMar>
        </w:tblPrEx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Автохозяйство областного отдела здравоохранения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документов неполный)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(приказы по личному составу</w:t>
            </w:r>
            <w:proofErr w:type="gramEnd"/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зарплате)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840BB7">
            <w:pPr>
              <w:pStyle w:val="TableContents"/>
              <w:rPr>
                <w:sz w:val="28"/>
                <w:szCs w:val="28"/>
              </w:rPr>
            </w:pP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1982-2010 г.г.</w:t>
            </w:r>
          </w:p>
          <w:p w:rsidR="00840BB7" w:rsidRDefault="00BB3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1982-2010 г.г.</w:t>
            </w:r>
          </w:p>
        </w:tc>
      </w:tr>
    </w:tbl>
    <w:p w:rsidR="00840BB7" w:rsidRDefault="00840BB7">
      <w:pPr>
        <w:pStyle w:val="Standard"/>
        <w:rPr>
          <w:sz w:val="28"/>
          <w:szCs w:val="28"/>
        </w:rPr>
      </w:pPr>
    </w:p>
    <w:p w:rsidR="00840BB7" w:rsidRDefault="00840BB7">
      <w:pPr>
        <w:pStyle w:val="Standard"/>
        <w:rPr>
          <w:sz w:val="28"/>
          <w:szCs w:val="28"/>
        </w:rPr>
      </w:pPr>
    </w:p>
    <w:p w:rsidR="00840BB7" w:rsidRDefault="00840BB7">
      <w:pPr>
        <w:pStyle w:val="Standard"/>
        <w:rPr>
          <w:sz w:val="28"/>
          <w:szCs w:val="28"/>
        </w:rPr>
      </w:pPr>
    </w:p>
    <w:p w:rsidR="00840BB7" w:rsidRDefault="00BB3CDA">
      <w:pPr>
        <w:pStyle w:val="Standard"/>
      </w:pPr>
      <w:r>
        <w:rPr>
          <w:sz w:val="28"/>
          <w:szCs w:val="28"/>
        </w:rPr>
        <w:t xml:space="preserve"> </w:t>
      </w:r>
    </w:p>
    <w:sectPr w:rsidR="00840BB7" w:rsidSect="00840BB7">
      <w:pgSz w:w="11905" w:h="16837"/>
      <w:pgMar w:top="1134" w:right="67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DA" w:rsidRDefault="00BB3CDA" w:rsidP="00840BB7">
      <w:r>
        <w:separator/>
      </w:r>
    </w:p>
  </w:endnote>
  <w:endnote w:type="continuationSeparator" w:id="0">
    <w:p w:rsidR="00BB3CDA" w:rsidRDefault="00BB3CDA" w:rsidP="0084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DA" w:rsidRDefault="00BB3CDA" w:rsidP="00840BB7">
      <w:r w:rsidRPr="00840BB7">
        <w:rPr>
          <w:color w:val="000000"/>
        </w:rPr>
        <w:separator/>
      </w:r>
    </w:p>
  </w:footnote>
  <w:footnote w:type="continuationSeparator" w:id="0">
    <w:p w:rsidR="00BB3CDA" w:rsidRDefault="00BB3CDA" w:rsidP="00840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B7"/>
    <w:rsid w:val="00840BB7"/>
    <w:rsid w:val="00A0301B"/>
    <w:rsid w:val="00B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 AMT" w:eastAsia="Albany AMT" w:hAnsi="Thorndale AMT" w:cs="Albany AMT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B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BB7"/>
    <w:pPr>
      <w:suppressAutoHyphens/>
    </w:pPr>
  </w:style>
  <w:style w:type="paragraph" w:customStyle="1" w:styleId="Textbody">
    <w:name w:val="Text body"/>
    <w:basedOn w:val="Standard"/>
    <w:rsid w:val="00840BB7"/>
    <w:pPr>
      <w:spacing w:after="120"/>
    </w:pPr>
  </w:style>
  <w:style w:type="paragraph" w:styleId="a3">
    <w:name w:val="Title"/>
    <w:basedOn w:val="Standard"/>
    <w:next w:val="Textbody"/>
    <w:rsid w:val="00840BB7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a4">
    <w:name w:val="Subtitle"/>
    <w:basedOn w:val="a3"/>
    <w:next w:val="Textbody"/>
    <w:rsid w:val="00840BB7"/>
    <w:pPr>
      <w:jc w:val="center"/>
    </w:pPr>
    <w:rPr>
      <w:i/>
      <w:iCs/>
    </w:rPr>
  </w:style>
  <w:style w:type="paragraph" w:styleId="a5">
    <w:name w:val="List"/>
    <w:basedOn w:val="Textbody"/>
    <w:rsid w:val="00840BB7"/>
  </w:style>
  <w:style w:type="paragraph" w:customStyle="1" w:styleId="Caption">
    <w:name w:val="Caption"/>
    <w:basedOn w:val="Standard"/>
    <w:rsid w:val="00840B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BB7"/>
    <w:pPr>
      <w:suppressLineNumbers/>
    </w:pPr>
  </w:style>
  <w:style w:type="paragraph" w:customStyle="1" w:styleId="TableContents">
    <w:name w:val="Table Contents"/>
    <w:basedOn w:val="Standard"/>
    <w:rsid w:val="00840BB7"/>
    <w:pPr>
      <w:suppressLineNumbers/>
    </w:pPr>
  </w:style>
  <w:style w:type="character" w:customStyle="1" w:styleId="NumberingSymbols">
    <w:name w:val="Numbering Symbols"/>
    <w:rsid w:val="00840BB7"/>
  </w:style>
  <w:style w:type="character" w:customStyle="1" w:styleId="BulletSymbols">
    <w:name w:val="Bullet Symbols"/>
    <w:rsid w:val="00840BB7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Т.И.</dc:creator>
  <cp:lastModifiedBy>aronov</cp:lastModifiedBy>
  <cp:revision>2</cp:revision>
  <cp:lastPrinted>2006-01-01T09:25:00Z</cp:lastPrinted>
  <dcterms:created xsi:type="dcterms:W3CDTF">2014-02-17T10:20:00Z</dcterms:created>
  <dcterms:modified xsi:type="dcterms:W3CDTF">2014-02-17T10:20:00Z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