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2011 г. N 364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КОНЦЕПЦИИ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ЕДИНОЙ ГОСУДАРСТВЕННОЙ ИНФОРМАЦИОННОЙ СИСТЕМЫ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ЗДРАВООХРАНЕНИЯ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12.04.2012 N 348)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информационно-телекоммуникационных технологий в медицине приказываю: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создания единой государственной информационной системы в сфере здравоохранения согласно приложению.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Т.ГОЛИКОВА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2011 г. N 364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КОНЦЕПЦИЯ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ЕДИНОЙ ГОСУДАРСТВЕННОЙ ИНФОРМАЦИОННОЙ СИСТЕМЫ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ЗДРАВООХРАНЕНИЯ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12.04.2012 N 348)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1. Введение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Концепция разработана Министерством здравоохранения и социального развития Российской Федерации и определяет цель, принципы, общую архитектуру, основные этапы создания информационной системы в сфере здравоохранения, механизм управления и ресурсного обеспечения ее создания и сопровождения, а также ожидаемый социально-экономический эффект.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государственная информационная система в сфере здравоохранения (далее - Система) представляет собой совокупность информационно-технологических и технических средств, обеспечивающих информационную поддержку методического и организационного обеспечения деятельности участников системы здравоохранения.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2"/>
      <w:bookmarkEnd w:id="5"/>
      <w:r w:rsidRPr="006E68B1">
        <w:rPr>
          <w:rFonts w:ascii="Calibri" w:hAnsi="Calibri" w:cs="Calibri"/>
        </w:rPr>
        <w:t>2. Предпосылки создания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К настоящему времени в рамках реализации приоритетного национального проекта "Здоровье" достигнуты существенные результаты в укреплении материально-технической базы лечебно-профилактических учреждений, в целом решен вопрос оснащенности необходимой вычислительной техникой органов управления здравоохранением.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Несмотря на это, результаты исследования, проведенного по заданию Министерства </w:t>
      </w:r>
      <w:r w:rsidRPr="006E68B1">
        <w:rPr>
          <w:rFonts w:ascii="Calibri" w:hAnsi="Calibri" w:cs="Calibri"/>
        </w:rPr>
        <w:lastRenderedPageBreak/>
        <w:t>здравоохранения и социального развития Российской Федерации, показывают, что большая часть средств вычислительной техники применяется в целях обеспечения административно-хозяйственной деятельности медицинских организаций, в то время как для автоматизации собственно лечебно-диагностического процесса используется менее 20% компьютерного парка.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Сегодня в среднем по России на 10,6 работников государственных и муниципальных учреждений здравоохранения приходится один компьютер. При этом лишь 7,7% лечебно-профилактических учреждений обеспечивают реализацию процессов ведения электронной истории болезни или электронных медицинских карт, менее 3% оснащены средствами телемедицины.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Вопреки относительной обеспеченности органов и организаций системы здравоохранения компьютерной техникой, используемые прикладные системы не позволяют в полной мере обеспечить поддержку решений актуальных задач как в области управления отраслью, так и в области непосредственного оказания населению медицинской помощи.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области управления здравоохранением наиболее острыми являются следующие проблемы: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оперативного получения достоверных первичных данных об объемах и качестве медицинской помощи, оказываемой медицинскими организациями;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планирования обоснованных затрат на оказание гарантированных объемов медицинской помощи в соответствии со стандартами качества;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своевременного принятия мер по обеспечению санитарно-эпидемиологического благополучия населения;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контроля за</w:t>
      </w:r>
      <w:proofErr w:type="gramEnd"/>
      <w:r w:rsidRPr="006E68B1">
        <w:rPr>
          <w:rFonts w:ascii="Calibri" w:hAnsi="Calibri" w:cs="Calibri"/>
        </w:rPr>
        <w:t xml:space="preserve"> расходованием бюджетных средств на медицинское и лекарственное обслуживание населения, за оборотом лекарственных средств и изделий медицинского назначения;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оптимизации распределения и загрузки людских и материальных ресурсов в здравоохранении с учетом потребностей отрасли.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области непосредственного оказания медицинской помощи наиболее значимыми являются проблемы: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профилактики и раннего диагностирования заболеваний, своевременного оказания медицинской помощи пациентам различных групп риска, лицам с социально значимыми </w:t>
      </w:r>
      <w:hyperlink r:id="rId7" w:history="1">
        <w:r w:rsidRPr="006E68B1">
          <w:rPr>
            <w:rFonts w:ascii="Calibri" w:hAnsi="Calibri" w:cs="Calibri"/>
            <w:color w:val="0000FF"/>
          </w:rPr>
          <w:t>заболеваниями</w:t>
        </w:r>
      </w:hyperlink>
      <w:r w:rsidRPr="006E68B1">
        <w:rPr>
          <w:rFonts w:ascii="Calibri" w:hAnsi="Calibri" w:cs="Calibri"/>
        </w:rPr>
        <w:t xml:space="preserve">, работникам особо вредных и опасных условий труда, а также лицам, лечение которых организовано с использованием </w:t>
      </w:r>
      <w:proofErr w:type="spellStart"/>
      <w:r w:rsidRPr="006E68B1">
        <w:rPr>
          <w:rFonts w:ascii="Calibri" w:hAnsi="Calibri" w:cs="Calibri"/>
        </w:rPr>
        <w:t>стационарозамещающих</w:t>
      </w:r>
      <w:proofErr w:type="spellEnd"/>
      <w:r w:rsidRPr="006E68B1">
        <w:rPr>
          <w:rFonts w:ascii="Calibri" w:hAnsi="Calibri" w:cs="Calibri"/>
        </w:rPr>
        <w:t xml:space="preserve"> технологий;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максимально эффективного использования имеющихся ресурсов в здравоохранении, включая оборудование, предназначенное для оказания высокотехнологичной медицинской помощи, дорогостоящие лекарственные средства, донорские материалы и препараты на их основе;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справочно-информационной поддержки принятия врачебных решений, в том числе посредством предоставления оперативного доступа к полной и достоверной информации о здоровье пациента, внедрения автоматизированных процедур проверки соответствия выбранного лечения стандартам оказания медицинской помощи, проверки соответствия назначенных лекарственных средств имеющимся противопоказаниям;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получения врачебных консультаций лицами, не имеющими возможности посещения медицинских организаций;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качественного образования, непрерывного обучения, проведения эффективных научных исследований, а также активного профессионального взаимодействия медицинских и фармацевтических специалистов;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интеграция используемого медицинского оборудования с медицинскими информационными системами и внедрения цифровых систем для получения, диагностики и архивирования медицинских изображений и данных;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обеспечение надежности поставляемых цифровых систем для получения, диагностики и архивирования медицинских изображений и данных.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области взаимодействия органов управления здравоохранением, медицинских организаций и медицинского персонала с населением и организациями по вопросам здравоохранения наиболее значимыми являются задачи: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повышения уровня медицинской грамотности граждан;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более полного и эффективного вовлечения граждан в процесс наблюдения за собственным здоровьем;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создания удобного для граждан механизма реализации права на выбор страховой и медицинской организации, а также права на выбор лечащего врача;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lastRenderedPageBreak/>
        <w:t>повышения точности соблюдения пациентами полученных назначений за счет использования информационно-телекоммуникационных технологий;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упрощения административных процедур, связанных с получением гражданами полисов обязательного медицинского страхования и иных документов, подтверждающих право на получение бесплатной или льготной медицинской помощи, поэтапный переход на использование </w:t>
      </w:r>
      <w:hyperlink r:id="rId8" w:history="1">
        <w:r w:rsidRPr="006E68B1">
          <w:rPr>
            <w:rFonts w:ascii="Calibri" w:hAnsi="Calibri" w:cs="Calibri"/>
            <w:color w:val="0000FF"/>
          </w:rPr>
          <w:t>универсальной электронной карты</w:t>
        </w:r>
      </w:hyperlink>
      <w:r w:rsidRPr="006E68B1">
        <w:rPr>
          <w:rFonts w:ascii="Calibri" w:hAnsi="Calibri" w:cs="Calibri"/>
        </w:rPr>
        <w:t xml:space="preserve"> гражданина в качестве единого средства подтверждения такого права;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упрощения административных процедур, связанных с получением организациями необходимых разрешений на осуществление деятельности в сфере здравоохранения, иных разрешительных документов;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перевода в электронный вид государственных и муниципальных услуг в здравоохранении.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настоящее время решению указанных задач препятствует отсутствие системного подхода к развитию информационно-телекоммуникационных технологий в медицине, отсутствие установки на обеспечение непрерывности и комплексности процессов здравоохранения.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Информационные ресурсы и технологии обработки информации в здравоохранении разрабатываются без обеспечения требуемого уровня централизации и координации работ. Слабо развита система отраслевых стандартов и регламентов, вследствие чего задача информационного взаимодействия различных организаций здравоохранения в рамках лечебного процесса в общем случае не решена, а в частных случаях ее решение крайне трудоемко и требует существенных затрат.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Имеющиеся на рынке прикладные решения для медицинских организаций преимущественно ориентированы на работу со слабо структурированными данными. Хранимые электронные документы и записи, за редким исключением, являются вторичными по отношению к документам, оформленным на бумажном носителе, и не имеют юридической значимости. Во многих медицинских информационных системах не обеспечивается либо слабо развита поддержка сквозных рабочих процессов даже на уровне одной медицинской организации. </w:t>
      </w:r>
      <w:proofErr w:type="gramStart"/>
      <w:r w:rsidRPr="006E68B1">
        <w:rPr>
          <w:rFonts w:ascii="Calibri" w:hAnsi="Calibri" w:cs="Calibri"/>
        </w:rPr>
        <w:t xml:space="preserve">При этом под медицинской информационной системой понимается программное обеспечение, предназначенное для автоматизации деятельности стационарных, поликлинических, вспомогательных (лабораторные, диагностические и т.п.) и иных подразделений медицинской организации, в том числе обеспечивающее ведение персонифицированного учета оказанных медицинских услуг пациенту на основе единой электронной медицинской </w:t>
      </w:r>
      <w:hyperlink r:id="rId9" w:history="1">
        <w:r w:rsidRPr="006E68B1">
          <w:rPr>
            <w:rFonts w:ascii="Calibri" w:hAnsi="Calibri" w:cs="Calibri"/>
            <w:color w:val="0000FF"/>
          </w:rPr>
          <w:t>карты</w:t>
        </w:r>
      </w:hyperlink>
      <w:r w:rsidRPr="006E68B1">
        <w:rPr>
          <w:rFonts w:ascii="Calibri" w:hAnsi="Calibri" w:cs="Calibri"/>
        </w:rPr>
        <w:t>.</w:t>
      </w:r>
      <w:proofErr w:type="gramEnd"/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рамках управления здравоохранением реализованы в основном процессы обобщения и предоставления на вышестоящий уровень агрегированной информации. При этом отсутствует возможность, во-первых, проверить такую информацию на предмет достоверности, а, во-вторых, оперативно изменить состав и форму представления агрегированной информации в зависимости от характера решаемых управленческих задач.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Информационные системы в здравоохранении проектируются и разрабатываются </w:t>
      </w:r>
      <w:proofErr w:type="spellStart"/>
      <w:r w:rsidRPr="006E68B1">
        <w:rPr>
          <w:rFonts w:ascii="Calibri" w:hAnsi="Calibri" w:cs="Calibri"/>
        </w:rPr>
        <w:t>децентрализованно</w:t>
      </w:r>
      <w:proofErr w:type="spellEnd"/>
      <w:r w:rsidRPr="006E68B1">
        <w:rPr>
          <w:rFonts w:ascii="Calibri" w:hAnsi="Calibri" w:cs="Calibri"/>
        </w:rPr>
        <w:t xml:space="preserve"> в условиях отсутствия единой методологии, а потому не позволяют рассматривать и анализировать деятельность системы здравоохранения в целом.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Медицинские организации аккумулируют значительные объемы информации, которая должна являться конфиденциальной. В то же время вопросы информационной безопасности при проектировании и эксплуатации информационных систем здравоохранения исторически не являлись приоритетными.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Перечисленные проблемы свидетельствуют о необходимости коренного изменения подхода к информатизации здравоохранения, усиления координирующей роли государства и создания единого информационного пространства в сфере здравоохранения. К настоящему времени в мировой практике накоплен значительный опыт использования информационно-коммуникационных технологий в здравоохранении. В США, Канаде, Европе и многих других странах национальные программы информатизации здравоохранения реализуются уже более пяти лет. С одной стороны, наметилось существенное отставание России от западных стран в этом вопросе. С другой стороны, имеющиеся отечественные разработки и доступность информации о зарубежном опыте позволят осуществить решительный прорыв на качественно новый уровень использования информационно-коммуникационных технологий в управлении здравоохранением и оказании медицинской помощи в более сжатые сроки и с меньшими затратами бюджетных средств.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8"/>
      <w:bookmarkEnd w:id="6"/>
      <w:r w:rsidRPr="006E68B1">
        <w:rPr>
          <w:rFonts w:ascii="Calibri" w:hAnsi="Calibri" w:cs="Calibri"/>
        </w:rPr>
        <w:t>3. Цель создания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Основной целью создания Системы является обеспечение эффективной информационной поддержки процесса управления системой медицинской помощи, а также процесса оказания медицинской помощи.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Система позволит обеспечить решение комплекса задач по следующим направлениям: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lastRenderedPageBreak/>
        <w:t xml:space="preserve">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</w:t>
      </w:r>
      <w:proofErr w:type="gramStart"/>
      <w:r w:rsidRPr="006E68B1">
        <w:rPr>
          <w:rFonts w:ascii="Calibri" w:hAnsi="Calibri" w:cs="Calibri"/>
        </w:rPr>
        <w:t>контроля за</w:t>
      </w:r>
      <w:proofErr w:type="gramEnd"/>
      <w:r w:rsidRPr="006E68B1">
        <w:rPr>
          <w:rFonts w:ascii="Calibri" w:hAnsi="Calibri" w:cs="Calibri"/>
        </w:rPr>
        <w:t xml:space="preserve"> соблюдением государственных гарантий по объему и качеству ее предоставления;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организаций, их персонала, учащихся медицинских и фармацевтических учреждений;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студентов медицинских и фармацевтических средних профессиональных и высших учебных заведений, научно-исследовательских организаций;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повышение информированности населения по вопросам ведения здорового образа жизни, профилактики заболеваний, получения медицинской помощи, качества обслуживания в медицинских организациях, а также осуществления деятельности в сфере здравоохранения на основе обеспечения возможностей электронного взаимодействия с соответствующими уполномоченными органами.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7"/>
      <w:bookmarkEnd w:id="7"/>
      <w:r w:rsidRPr="006E68B1">
        <w:rPr>
          <w:rFonts w:ascii="Calibri" w:hAnsi="Calibri" w:cs="Calibri"/>
        </w:rPr>
        <w:t>4. Принципы создания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Создание Системы основывается на следующих принципах: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однократный ввод и многократное использование первичной информации (полученной от медицинского (фармацевтического) работника, гражданина, должностного лица), в том числе для целей управления здравоохранением;</w:t>
      </w:r>
    </w:p>
    <w:p w:rsidR="0077734D" w:rsidRPr="006E68B1" w:rsidRDefault="007773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6E68B1">
        <w:rPr>
          <w:rFonts w:ascii="Calibri" w:hAnsi="Calibri" w:cs="Calibri"/>
        </w:rPr>
        <w:t>КонсультантПлюс</w:t>
      </w:r>
      <w:proofErr w:type="spellEnd"/>
      <w:r w:rsidRPr="006E68B1">
        <w:rPr>
          <w:rFonts w:ascii="Calibri" w:hAnsi="Calibri" w:cs="Calibri"/>
        </w:rPr>
        <w:t>: примечание.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В соответствии с Федеральным </w:t>
      </w:r>
      <w:hyperlink r:id="rId10" w:history="1">
        <w:r w:rsidRPr="006E68B1">
          <w:rPr>
            <w:rFonts w:ascii="Calibri" w:hAnsi="Calibri" w:cs="Calibri"/>
            <w:color w:val="0000FF"/>
          </w:rPr>
          <w:t>законом</w:t>
        </w:r>
      </w:hyperlink>
      <w:r w:rsidRPr="006E68B1"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 w:rsidRPr="006E68B1">
        <w:rPr>
          <w:rFonts w:ascii="Calibri" w:hAnsi="Calibri" w:cs="Calibri"/>
        </w:rPr>
        <w:t>цифровой</w:t>
      </w:r>
      <w:proofErr w:type="gramEnd"/>
      <w:r w:rsidRPr="006E68B1">
        <w:rPr>
          <w:rFonts w:ascii="Calibri" w:hAnsi="Calibri" w:cs="Calibri"/>
        </w:rPr>
        <w:t xml:space="preserve"> подписи, используется усиленная квалифицированная электронная </w:t>
      </w:r>
      <w:hyperlink r:id="rId11" w:history="1">
        <w:r w:rsidRPr="006E68B1">
          <w:rPr>
            <w:rFonts w:ascii="Calibri" w:hAnsi="Calibri" w:cs="Calibri"/>
            <w:color w:val="0000FF"/>
          </w:rPr>
          <w:t>подпись</w:t>
        </w:r>
      </w:hyperlink>
      <w:r w:rsidRPr="006E68B1">
        <w:rPr>
          <w:rFonts w:ascii="Calibri" w:hAnsi="Calibri" w:cs="Calibri"/>
        </w:rPr>
        <w:t>.</w:t>
      </w:r>
    </w:p>
    <w:p w:rsidR="0077734D" w:rsidRPr="006E68B1" w:rsidRDefault="007773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использование электронных документов, юридическая значимость которых подтверждена электронной цифровой подписью, в качестве основного источника первичной информации в Системе;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обеспечение совместимости (</w:t>
      </w:r>
      <w:proofErr w:type="spellStart"/>
      <w:r w:rsidRPr="006E68B1">
        <w:rPr>
          <w:rFonts w:ascii="Calibri" w:hAnsi="Calibri" w:cs="Calibri"/>
        </w:rPr>
        <w:t>интероперабельности</w:t>
      </w:r>
      <w:proofErr w:type="spellEnd"/>
      <w:r w:rsidRPr="006E68B1">
        <w:rPr>
          <w:rFonts w:ascii="Calibri" w:hAnsi="Calibri" w:cs="Calibri"/>
        </w:rPr>
        <w:t>) медицинских информационных систем;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создание прикладных информационных систем по модели "программное обеспечение как услуга" (</w:t>
      </w:r>
      <w:proofErr w:type="spellStart"/>
      <w:r w:rsidRPr="006E68B1">
        <w:rPr>
          <w:rFonts w:ascii="Calibri" w:hAnsi="Calibri" w:cs="Calibri"/>
        </w:rPr>
        <w:t>SaaS</w:t>
      </w:r>
      <w:proofErr w:type="spellEnd"/>
      <w:r w:rsidRPr="006E68B1">
        <w:rPr>
          <w:rFonts w:ascii="Calibri" w:hAnsi="Calibri" w:cs="Calibri"/>
        </w:rPr>
        <w:t>);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обеспечение информационной безопасности и защиты персональных данных в соответствии с требованиями законодательства Российской Федерации, в том числе с использованием электронной цифровой подписи и электронных средств идентификации врача и пациента (</w:t>
      </w:r>
      <w:hyperlink r:id="rId12" w:history="1">
        <w:r w:rsidRPr="006E68B1">
          <w:rPr>
            <w:rFonts w:ascii="Calibri" w:hAnsi="Calibri" w:cs="Calibri"/>
            <w:color w:val="0000FF"/>
          </w:rPr>
          <w:t>универсальная электронная карта</w:t>
        </w:r>
      </w:hyperlink>
      <w:r w:rsidRPr="006E68B1">
        <w:rPr>
          <w:rFonts w:ascii="Calibri" w:hAnsi="Calibri" w:cs="Calibri"/>
        </w:rPr>
        <w:t xml:space="preserve"> гражданина Российской Федерации);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централизованное управление разработкой, внедрением и сопровождением Системы на основании единой технологической политики с учетом отраслевых государственных, национальных и адаптированных к отечественным условиям международных стандартов в области медицинской информатики (включая стандарт HL7 и индустриальный стандарт DICOM для передачи радиологических изображений и другой медицинской информации);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централизованное проектирование, разработка и сопровождение компонентов Системы, финансирование создания которых осуществляется за счет средств федерального бюджета, а также за счет средств Федерального фонда обязательного медицинского страхования на модернизацию здравоохранения, переданных в федеральный бюджет;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обеспечение интеграции с введенными в промышленную эксплуатацию компонентами "Электронного Правительства", с универсальной электронной картой гражданина Российской Федерации;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исключение дублирования функций, реализованных в </w:t>
      </w:r>
      <w:proofErr w:type="gramStart"/>
      <w:r w:rsidRPr="006E68B1">
        <w:rPr>
          <w:rFonts w:ascii="Calibri" w:hAnsi="Calibri" w:cs="Calibri"/>
        </w:rPr>
        <w:t>рамках</w:t>
      </w:r>
      <w:proofErr w:type="gramEnd"/>
      <w:r w:rsidRPr="006E68B1">
        <w:rPr>
          <w:rFonts w:ascii="Calibri" w:hAnsi="Calibri" w:cs="Calibri"/>
        </w:rPr>
        <w:t xml:space="preserve"> введенных в промышленную эксплуатацию компонентов "Электронного Правительства", интегрированной информационной системы управления государственными финансами и информационной системы межтерриториальных расчетов Федерального фонда обязательного медицинского страхования;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обеспечение обмена данными и интеграции с информационной системой межтерриториальных расчетов Федерального фонда обязательного медицинского страхования;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предоставление Министерству здравоохранения и социального развития Российской Федерации или уполномоченной им организации организационной и технической возможности удаленного мониторинга </w:t>
      </w:r>
      <w:r w:rsidRPr="006E68B1">
        <w:rPr>
          <w:rFonts w:ascii="Calibri" w:hAnsi="Calibri" w:cs="Calibri"/>
        </w:rPr>
        <w:lastRenderedPageBreak/>
        <w:t>работоспособности аппаратно-программных решений на уровне медицинской организации, а при необходимости и возможности удаленного управления аппаратно-программными решениями;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соблюдение единства электронной медицинской карты вне зависимости от источников финансового обеспечения оказанной медицинской помощи;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принятие решения о модернизации используемых медицинских информационных систем и разработке новых компонентов Системы с учетом максимально возможного сохранения существующих программно-технических средств на основе анализа совокупной стоимости владения.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При разработке Системы также должна быть обеспечена поддержка конкуренции среди производителей медицинских информационных систем, информационных систем, автоматизирующих административно-хозяйственную деятельность медицинских организаций, а также иных специализированных прикладных информационных систем, создание и развитие которых может финансироваться за счет частных инвестиций в условиях конкурентного рынка.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9"/>
      <w:bookmarkEnd w:id="8"/>
      <w:r w:rsidRPr="006E68B1">
        <w:rPr>
          <w:rFonts w:ascii="Calibri" w:hAnsi="Calibri" w:cs="Calibri"/>
        </w:rPr>
        <w:t>5. Основные функции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1"/>
      <w:bookmarkEnd w:id="9"/>
      <w:r w:rsidRPr="006E68B1">
        <w:rPr>
          <w:rFonts w:ascii="Calibri" w:hAnsi="Calibri" w:cs="Calibri"/>
        </w:rPr>
        <w:t>Информационно-технологическая поддержка процессов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органах управления в сфере здравоохранения, фондах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обязательного медицинского страхования и </w:t>
      </w:r>
      <w:proofErr w:type="gramStart"/>
      <w:r w:rsidRPr="006E68B1">
        <w:rPr>
          <w:rFonts w:ascii="Calibri" w:hAnsi="Calibri" w:cs="Calibri"/>
        </w:rPr>
        <w:t>страховых</w:t>
      </w:r>
      <w:proofErr w:type="gramEnd"/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медицинских </w:t>
      </w:r>
      <w:proofErr w:type="gramStart"/>
      <w:r w:rsidRPr="006E68B1">
        <w:rPr>
          <w:rFonts w:ascii="Calibri" w:hAnsi="Calibri" w:cs="Calibri"/>
        </w:rPr>
        <w:t>организациях</w:t>
      </w:r>
      <w:proofErr w:type="gramEnd"/>
      <w:r w:rsidRPr="006E68B1">
        <w:rPr>
          <w:rFonts w:ascii="Calibri" w:hAnsi="Calibri" w:cs="Calibri"/>
        </w:rPr>
        <w:t>, а также прикладные системы,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создаваемые</w:t>
      </w:r>
      <w:proofErr w:type="gramEnd"/>
      <w:r w:rsidRPr="006E68B1">
        <w:rPr>
          <w:rFonts w:ascii="Calibri" w:hAnsi="Calibri" w:cs="Calibri"/>
        </w:rPr>
        <w:t xml:space="preserve"> в их интересах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рамках создания Системы обеспечивается информационно-технологическая поддержка следующих процессов в Министерстве здравоохранения и социального развития Российской Федерации: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комплексный анализ реализации государственной политики в сфере здравоохранения, включая анализ реальной себестоимости оказанной медицинской помощи в субъектах Российской Федерации, мониторинг ее отклонения от стоимости медицинских услуг, рассчитанной исходя из тарифов, сравнительный анализ показателей здоровья населения в регионах, оценку качества работы учреждений здравоохранения на основании разрабатываемых критериев, прогнозирование развития здравоохранения, обоснование приоритетных направлений проведения лечебно-профилактических мероприятий и осуществления мониторинга по отдельным</w:t>
      </w:r>
      <w:proofErr w:type="gramEnd"/>
      <w:r w:rsidRPr="006E68B1">
        <w:rPr>
          <w:rFonts w:ascii="Calibri" w:hAnsi="Calibri" w:cs="Calibri"/>
        </w:rPr>
        <w:t xml:space="preserve"> нозологическим формам;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мониторинг оснащенности медицинских организаций необходимыми материально-техническими ресурсами, анализ соответствия материально-технической обеспеченности организаций стандартам оснащения, оптимизация закупок расходных материалов и комплектующих, мониторинг загруженности высокотехнологического медицинского оборудования, анализ информации о состоянии, эксплуатации и использовании программно-технических средств;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мониторинг кадрового обеспечения и кадровых потребностей в части медицинских и фармацевтических работников, планирование объемов и структуры подготовки, переподготовки и повышения квалификации медицинских и фармацевтических кадров, </w:t>
      </w:r>
      <w:proofErr w:type="gramStart"/>
      <w:r w:rsidRPr="006E68B1">
        <w:rPr>
          <w:rFonts w:ascii="Calibri" w:hAnsi="Calibri" w:cs="Calibri"/>
        </w:rPr>
        <w:t>контроль за</w:t>
      </w:r>
      <w:proofErr w:type="gramEnd"/>
      <w:r w:rsidRPr="006E68B1">
        <w:rPr>
          <w:rFonts w:ascii="Calibri" w:hAnsi="Calibri" w:cs="Calibri"/>
        </w:rPr>
        <w:t xml:space="preserve"> своевременным прохождением обучения, оценка квалификации медицинского и фармацевтического персонала и увязка уровня его заработной платы с качеством и объемом оказанной медицинской помощи;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комплексный анализ влияния принимаемых управленческих решений на обеспеченность отрасли ресурсами, в том числе финансовыми, эффективность их использования, обеспечение гарантий предоставления медицинских услуг в необходимом объеме и в соответствии со стандартами качества.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рамках создания Системы обеспечивается информационно-технологическая поддержка следующих процессов в органах исполнительной власти и органах местного самоуправления, осуществляющих деятельность по оказанию государственных и муниципальных услуг в сфере здравоохранения, фондах обязательного медицинского страхования и страховых медицинских организациях: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прогнозирование потребности в медицинской помощи на основании данных об уровне и характере заболеваемости по различным нозологическим формам, группам населения, территориальным и другим признакам, планирование проведения профилактики с учетом результатов социально-гигиенического мониторинга, планирование расходов на оказание медицинской помощи требуемого объема и качества на основании дифференцированных тарифов, стандартов медицинской помощи, исходя из сравнения расчетной потребности в финансовых средствах с реальными расходами предыдущих</w:t>
      </w:r>
      <w:proofErr w:type="gramEnd"/>
      <w:r w:rsidRPr="006E68B1">
        <w:rPr>
          <w:rFonts w:ascii="Calibri" w:hAnsi="Calibri" w:cs="Calibri"/>
        </w:rPr>
        <w:t xml:space="preserve"> периодов;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оценка эффективности расходования финансовых средств и контроль за оказанием медицинских услуг и оборотом лекарственных препаратов по выписанным рецептам с учетом медицинских и медико-</w:t>
      </w:r>
      <w:r w:rsidRPr="006E68B1">
        <w:rPr>
          <w:rFonts w:ascii="Calibri" w:hAnsi="Calibri" w:cs="Calibri"/>
        </w:rPr>
        <w:lastRenderedPageBreak/>
        <w:t>экономических стандартов, перечней лекарственного обеспечения отдельных категорий граждан, реальной себестоимости оказанной медицинской и лекарственной помощи в субъектах Российской Федерации и величины ее отклонения от стоимости данных услуг, рассчитанной исходя из установленных тарифов;</w:t>
      </w:r>
      <w:proofErr w:type="gramEnd"/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мониторинг выполнения государственного и муниципального заказа на поставку лекарственных средств и изделий медицинского назначения.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рамках создания Системы обеспечивается информационно-технологическая поддержка следующих процессов в органах исполнительной власти, осуществляющих деятельность по контролю и надзору в сфере здравоохранения: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учет выданных, аннулированных, приостановленных и возобновленных лицензий, разрешений, сертификатов, заключений о соответствии, регистрационных удостоверений, а также учет объектов лицензирования в сфере здравоохранения на основании юридически значимых данных первичного учета;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контроль за соблюдением гарантированного объема и качества оказания медицинской помощи с учетом медицинских и медико-экономических стандартов, мониторинг отпускных и закупочных цен на лекарственные средства и изделия медицинского назначения, анализ соответствия предоставленных лекарственных средств гарантированным перечням лекарственного обеспечения определенных категорий граждан, а также рациональности их назначения на основе использования формулярной системы, контроль качества и безопасности лекарственных средств на фармацевтическом рынке на</w:t>
      </w:r>
      <w:proofErr w:type="gramEnd"/>
      <w:r w:rsidRPr="006E68B1">
        <w:rPr>
          <w:rFonts w:ascii="Calibri" w:hAnsi="Calibri" w:cs="Calibri"/>
        </w:rPr>
        <w:t xml:space="preserve"> </w:t>
      </w:r>
      <w:proofErr w:type="gramStart"/>
      <w:r w:rsidRPr="006E68B1">
        <w:rPr>
          <w:rFonts w:ascii="Calibri" w:hAnsi="Calibri" w:cs="Calibri"/>
        </w:rPr>
        <w:t>основании</w:t>
      </w:r>
      <w:proofErr w:type="gramEnd"/>
      <w:r w:rsidRPr="006E68B1">
        <w:rPr>
          <w:rFonts w:ascii="Calibri" w:hAnsi="Calibri" w:cs="Calibri"/>
        </w:rPr>
        <w:t xml:space="preserve"> юридически значимых данных первичного учета.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рамках создания Системы обеспечивается информационно-технологическая поддержка следующих процессов в органах исполнительной власти, осуществляющих деятельность по контролю и надзору в сфере защиты прав потребителей и благополучия человека: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учет уведомлений, лицензий, свидетельств об аккредитации и государственной регистрации, а также учет объектов регистрации на основании юридически значимых данных первичного учета;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оценка и прогнозирование состояния здоровья населения и среды обитания человека, выявление, оценка и мониторинг рисков возникновения заболеваний, оперативное выявление лиц, подверженных риску возникновения тяжелых заболеваний, а также заболевших лиц, медицинское ведение указанных лиц, планирование мер по предупреждению и снижению распространения заболеваний, в том числе при проведении массовых мероприятий.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рамках создания Системы в интересах органов управления здравоохранением Министерством здравоохранения и социального развития Российской Федерации либо уполномоченной им организацией осуществляется: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создание Федерального центра обработки данных, а также, в случае необходимости, обеспечение резервной площадки федерального центра обработки данных;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создание федеральных прикладных систем либо централизованных на федеральном уровне компонентов, обеспечивающих интеграцию региональных информационных систем и систем медицинских учреждений;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разработка минимального набора требований к прикладным компонентам Системы, к медицинским информационным системам, к интеграции, спецификаций и технических условий информационного обмена для обеспечения интеграции региональных информационных систем и информационных систем медицинских учреждений с соответствующими федеральными прикладными системами, интеграции между региональными информационными системами разных регионов, между региональными информационными системами и информационными системами государственных внебюджетных фондов, страховых медицинских организаций.</w:t>
      </w:r>
      <w:proofErr w:type="gramEnd"/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7"/>
      <w:bookmarkEnd w:id="10"/>
      <w:r w:rsidRPr="006E68B1">
        <w:rPr>
          <w:rFonts w:ascii="Calibri" w:hAnsi="Calibri" w:cs="Calibri"/>
        </w:rPr>
        <w:t>Информационно-технологическая поддержка процессов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медицинских и фармацевтических организациях, прикладных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систем, создаваемых в их интересах, а также в интересах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медицинского персонала организаций, студентов медицинских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и фармацевтических средних профессиональных и высших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учебных заведений, научно-исследовательских организаций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В рамках создания Системы обеспечивается автоматизация процессов формирования первичной медицинской документации в электронном виде с возможностью учета фактов оказания медицинской помощи и осуществления финансово-экономического планирования оказания медицинской помощи </w:t>
      </w:r>
      <w:r w:rsidRPr="006E68B1">
        <w:rPr>
          <w:rFonts w:ascii="Calibri" w:hAnsi="Calibri" w:cs="Calibri"/>
        </w:rPr>
        <w:lastRenderedPageBreak/>
        <w:t>населению. Автоматизации с учетом опыта уже эксплуатируемых информационных систем подлежат процессы: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оказания медицинской помощи на уровне медицинской организации, включая ведение листов ожиданий и записи на прием, ведение электронной медицинской </w:t>
      </w:r>
      <w:hyperlink r:id="rId13" w:history="1">
        <w:r w:rsidRPr="006E68B1">
          <w:rPr>
            <w:rFonts w:ascii="Calibri" w:hAnsi="Calibri" w:cs="Calibri"/>
            <w:color w:val="0000FF"/>
          </w:rPr>
          <w:t>карты</w:t>
        </w:r>
      </w:hyperlink>
      <w:r w:rsidRPr="006E68B1">
        <w:rPr>
          <w:rFonts w:ascii="Calibri" w:hAnsi="Calibri" w:cs="Calibri"/>
        </w:rPr>
        <w:t xml:space="preserve"> пациента, поддержку принятия врачебных решений и других процессов в рамках медицинской организации;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обеспечения информационного взаимодействия между различными медицинскими организациями в рамках оказания медицинской помощи, включая направление пациентов в другие медицинские организации для проведения лабораторных и диагностических обследований, а также получения медицинской помощи;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управления административно-хозяйственной деятельностью медицинской организации, включая формирование и передачу данных о затратах за оказанную медицинскую помощь и лекарственное обеспечение.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Учреждения скорой медицинской помощи обеспечивают автоматизацию функций регистрации и диспетчеризации вызовов, отслеживания состояния подвижного состава, ведения специальных журналов с использованием глобальной навигационной спутниковой системы ГЛОНАСС. Выездной бригаде предоставляется оперативный доступ к идентификационной и витальной информации пациента, предусматривается возможность доступа к информации об оснащенности и профиле лечебно-профилактических учреждений для поддержки принятия решения о направлении пациента скорой медицинской помощи в ближайшую медицинскую организацию, имеющую специализированное оборудование и ресурсы для конкретного случая.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(в ред. </w:t>
      </w:r>
      <w:hyperlink r:id="rId14" w:history="1">
        <w:r w:rsidRPr="006E68B1">
          <w:rPr>
            <w:rFonts w:ascii="Calibri" w:hAnsi="Calibri" w:cs="Calibri"/>
            <w:color w:val="0000FF"/>
          </w:rPr>
          <w:t>Приказа</w:t>
        </w:r>
      </w:hyperlink>
      <w:r w:rsidRPr="006E68B1">
        <w:rPr>
          <w:rFonts w:ascii="Calibri" w:hAnsi="Calibri" w:cs="Calibri"/>
        </w:rPr>
        <w:t xml:space="preserve"> </w:t>
      </w:r>
      <w:proofErr w:type="spellStart"/>
      <w:r w:rsidRPr="006E68B1">
        <w:rPr>
          <w:rFonts w:ascii="Calibri" w:hAnsi="Calibri" w:cs="Calibri"/>
        </w:rPr>
        <w:t>Минздравсоцразвития</w:t>
      </w:r>
      <w:proofErr w:type="spellEnd"/>
      <w:r w:rsidRPr="006E68B1">
        <w:rPr>
          <w:rFonts w:ascii="Calibri" w:hAnsi="Calibri" w:cs="Calibri"/>
        </w:rPr>
        <w:t xml:space="preserve"> России от 12.04.2012 N 348)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Медицинские организации в сфере гематологии, трансфузиологии и трансплантологии обеспечивают автоматизацию процессов учета доноров, лиц, имеющих противопоказания к донорству, запасов донорских материалов и препаратов на их основе, а также ведения списка очередников. При этом для обеспечения доступности информации заинтересованным лицам и организациям, а также в целях обеспечения полноты учета максимально используются централизованные информационные ресурсы.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Медицинские организации, имеющие в своем составе отделения компьютерной и магнитно-резонансной томографии, радиоизотопной, ультразвуковой и </w:t>
      </w:r>
      <w:proofErr w:type="spellStart"/>
      <w:r w:rsidRPr="006E68B1">
        <w:rPr>
          <w:rFonts w:ascii="Calibri" w:hAnsi="Calibri" w:cs="Calibri"/>
        </w:rPr>
        <w:t>тепловизионной</w:t>
      </w:r>
      <w:proofErr w:type="spellEnd"/>
      <w:r w:rsidRPr="006E68B1">
        <w:rPr>
          <w:rFonts w:ascii="Calibri" w:hAnsi="Calibri" w:cs="Calibri"/>
        </w:rPr>
        <w:t xml:space="preserve"> диагностики, а также проводящие иные исследования, результатом которых являются медицинские изображения, обеспечивают автоматизацию процессов получения, обработки, архивного хранения и предоставления доступа к таким изображениям. Для обеспечения долговременного хранения медицинских изображений могут создаваться централизованные цифровые архивы, обслуживающие несколько медицинских организаций. </w:t>
      </w:r>
      <w:proofErr w:type="gramStart"/>
      <w:r w:rsidRPr="006E68B1">
        <w:rPr>
          <w:rFonts w:ascii="Calibri" w:hAnsi="Calibri" w:cs="Calibri"/>
        </w:rPr>
        <w:t>Создаваемые цифровые архивы и программное обеспечение, используемое в аппаратуре медицинской диагностики и лабораторных комплексах, должны интегрироваться с используемой данным учреждением здравоохранения медицинской информационной системой.</w:t>
      </w:r>
      <w:proofErr w:type="gramEnd"/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рамках создания Системы аптечные и фармацевтические организации обеспечивают автоматизацию процессов предоставления, контроля и учета оборота лекарственных средств по выписанным рецептам с возможностью анализа данной деятельности и формирования отчетности. При этом поддерживается процесс учета оборота лекарственных средств, как по обычным рецептам, так и по рецептам для льготных категорий граждан, а также оборота наркотических и психотропных средств с использованием юридически значимого электронного документооборота.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рамках научно-исследовательских организаций обеспечивается автоматизация процессов доступа к информации, имеющейся в Системе.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рамках создания Системы в интересах медицинского и фармацевтического персонала, студентов медицинских и фармацевтических средних профессиональных и высших учебных заведений, научно-исследовательских организаций Министерством здравоохранения и социального развития Российской Федерации либо уполномоченной им организацией осуществляется: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создание федеральных прикладных систем либо централизованных на федеральном уровне компонентов, обеспечивающих интеграцию региональных и учрежденческих прикладных систем;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разработка минимальных функциональных требований к региональным и учрежденческим прикладным системам, требований, спецификаций и технических условий информационного обмена для обеспечения их интеграции с соответствующими федеральными прикладными системами.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58"/>
      <w:bookmarkEnd w:id="11"/>
      <w:r w:rsidRPr="006E68B1">
        <w:rPr>
          <w:rFonts w:ascii="Calibri" w:hAnsi="Calibri" w:cs="Calibri"/>
        </w:rPr>
        <w:t>Информационная поддержка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населения по вопросам здравоохранения, а также качества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lastRenderedPageBreak/>
        <w:t>обслуживания организаций по вопросам осуществления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деятельности в сфере здравоохранения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Автоматизации подлежит возможность получения гражданами, а также организациями следующей информации: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сведения о заболеваниях, методах их профилактики и лечения, о ведении здорового образа жизни, сведения о лекарственных средствах и изделиях медицинского назначения, новостную информацию;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данные медицинской статистики, сведения о санитарно-эпидемиологической ситуации и действиях в случае ее ухудшения;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сведения о лицензируемых видах деятельности в медицине и фармацевтике;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сведения о медицинских организациях, кадровых и иных ресурсах в здравоохранении;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нормативная и правовая информация, относящаяся к получению медицинской помощи.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70"/>
      <w:bookmarkEnd w:id="12"/>
      <w:r w:rsidRPr="006E68B1">
        <w:rPr>
          <w:rFonts w:ascii="Calibri" w:hAnsi="Calibri" w:cs="Calibri"/>
        </w:rPr>
        <w:t>6. Общая Архитектура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Общая архитектура Системы состоит из сегмента централизованных общесистемных компонентов единого информационного пространства в здравоохранении и сегмента прикладных компонентов единого информационного пространства в здравоохранении.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74"/>
      <w:bookmarkEnd w:id="13"/>
      <w:r w:rsidRPr="006E68B1">
        <w:rPr>
          <w:rFonts w:ascii="Calibri" w:hAnsi="Calibri" w:cs="Calibri"/>
        </w:rPr>
        <w:t>6.1. Сегмент централизованных общесистемных компонентов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единого информационного пространства в здравоохранении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Данный сегмент состоит из общесистемного и платформенного программного обеспечения, хранилищ данных, сервисов доступа и обработки данных, а также общесистемных технологических сервисов, необходимых для обеспечения информационного, лингвистического и процессного взаимодействия между прикладными компонентами Системы, защиты данных от несанкционированного доступа и потери.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состав сегмента входят следующие подсистемы: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интеграции прикладных систем;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ведения каталога пользователей Системы;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ведения реестра нормативно-справочной информации, словарей медицинских терминологий и регистра электронных документов;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управления удостоверяющим центром и инфраструктурой открытых ключей;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управления эксплуатацией;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ведения электронной почты и прочих информационно-технических сервисов общего пользования.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Проектирование, разработка и эксплуатация централизованных общесистемных компонентов единого информационного пространства осуществляется Министерством здравоохранения и социального развития Российской Федерации либо уполномоченной им организацией.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87"/>
      <w:bookmarkEnd w:id="14"/>
      <w:r w:rsidRPr="006E68B1">
        <w:rPr>
          <w:rFonts w:ascii="Calibri" w:hAnsi="Calibri" w:cs="Calibri"/>
        </w:rPr>
        <w:t>6.2. Сегмент прикладных компонентов единого информационного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пространства в здравоохранении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Сегмент прикладных компонентов включает существующие и создаваемые прикладные информационные системы органов и организаций системы здравоохранения.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Прикладные системы участников системы здравоохранения обеспечивают информационно-технологическую поддержку функций управления здравоохранением, непосредственного оказания медицинской помощи, информационного взаимодействия с гражданами и организациями по вопросам медицины и фармацевтики.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 точки зрения автоматизируемых функций прикладные информационные системы подразделяются на транзакционные, управленческие и справочные.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Транзакционные системы обеспечивают формирование первичной информации о деятельности медицинских и фармацевтических организаций, а также автоматизацию информационного обмена как внутри медицинских и фармацевтических организаций, так и между ними.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Управленческие системы обеспечивают информационную поддержку осуществления функций органов государственной власти, органов местного самоуправления, страховых медицинских организаций </w:t>
      </w:r>
      <w:r w:rsidRPr="006E68B1">
        <w:rPr>
          <w:rFonts w:ascii="Calibri" w:hAnsi="Calibri" w:cs="Calibri"/>
        </w:rPr>
        <w:lastRenderedPageBreak/>
        <w:t>и территориальных фондов обязательного страхования и других организаций.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Справочные системы обеспечивают информационную поддержку населения по вопросам здравоохранения, медицинского персонала организаций, студентов медицинских и фармацевтических средних профессиональных и высших учебных заведений.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По уровням прикладные информационные системы подразделяются </w:t>
      </w:r>
      <w:proofErr w:type="gramStart"/>
      <w:r w:rsidRPr="006E68B1">
        <w:rPr>
          <w:rFonts w:ascii="Calibri" w:hAnsi="Calibri" w:cs="Calibri"/>
        </w:rPr>
        <w:t>на</w:t>
      </w:r>
      <w:proofErr w:type="gramEnd"/>
      <w:r w:rsidRPr="006E68B1">
        <w:rPr>
          <w:rFonts w:ascii="Calibri" w:hAnsi="Calibri" w:cs="Calibri"/>
        </w:rPr>
        <w:t xml:space="preserve"> федеральные и региональные.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К федеральным транзакционным системам относятся: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системы ведения расписания приемов специалистов, проведения консультаций, в том числе телемедицинских, и загрузки мощностей медицинской организации, а также электронной записи на прием к врачу;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системы, обеспечивающие проведение телемедицинских консультаций и консилиумов, в том числе с использованием мобильных устройств;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системы, обеспечивающие направление на проведение диагностических исследований, проведение медицинского обследования (консультации, экспертизы) и получение медицинской помощи в иные медицинские организации;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системы, обеспечивающие бухгалтерский и управленческий учет финансово-хозяйственной деятельности медицинских организаций, в том числе автоматизирующие функции взаимодействия со страховыми медицинскими организациями в части формирования и оплаты счетов за оказанную медицинскую помощь;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системы, обеспечивающие кадровый учет в медицинских организациях.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К федеральным управленческим системам относятся: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регистр паспортов медицинских организаций;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регистр медицинского оборудования и медицинской техники;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регистр врачей и медицинского персонала;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система мониторинга реализации программ в здравоохранении;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система ведения интегрированной электронной медицинской </w:t>
      </w:r>
      <w:hyperlink r:id="rId15" w:history="1">
        <w:r w:rsidRPr="006E68B1">
          <w:rPr>
            <w:rFonts w:ascii="Calibri" w:hAnsi="Calibri" w:cs="Calibri"/>
            <w:color w:val="0000FF"/>
          </w:rPr>
          <w:t>карты</w:t>
        </w:r>
      </w:hyperlink>
      <w:r w:rsidRPr="006E68B1">
        <w:rPr>
          <w:rFonts w:ascii="Calibri" w:hAnsi="Calibri" w:cs="Calibri"/>
        </w:rPr>
        <w:t>, а также создаваемых на ее основе специализированных регистров по отдельным нозологиям и категориям граждан, в том числе обеспечивающая персонифицированный учет медицинской помощи и лекарственного обеспечения;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аналитические системы, а также системы автоматизированного контроля и поддержки принятия управленческих решений на основе анализа первичных данных.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К федеральным справочным системам относятся: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федеральная электронная медицинская библиотека, содержащая, в том числе, электронные медицинские публикации, электронные справочники лекарственных средств и заболеваний, стандарты оказания медицинской помощи, протоколы лечения, иную нормативно-справочную информацию;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библиотека экспертных медицинских систем, обеспечивающих автоматизацию процесса поддержки принятия врачебных решений на базе формализованных баз знаний и прецедентной информации;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электронные образовательные курсы, программы дистанционного обучения и повышения квалификации в области медицины и фармацевтики;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системы группового профессионального общения для медицинского и фармацевтического персонала и студентов медицинских и фармацевтических средних специальных и высших учебных заведений;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средства обеспечения доступа к первичным данным, содержащимся в Системе, необходимым для проведения научных исследований в сфере здравоохранения;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средства информирования граждан о деятельности системы здравоохранения.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К региональным транзакционным системам относятся: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медицинские информационные системы;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системы выдачи и обслуживания льготных рецептов, а также рецептов на контролируемые лекарственные средства;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системы удаленного </w:t>
      </w:r>
      <w:proofErr w:type="gramStart"/>
      <w:r w:rsidRPr="006E68B1">
        <w:rPr>
          <w:rFonts w:ascii="Calibri" w:hAnsi="Calibri" w:cs="Calibri"/>
        </w:rPr>
        <w:t>мониторинга состояния здоровья отдельных категорий пациентов</w:t>
      </w:r>
      <w:proofErr w:type="gramEnd"/>
      <w:r w:rsidRPr="006E68B1">
        <w:rPr>
          <w:rFonts w:ascii="Calibri" w:hAnsi="Calibri" w:cs="Calibri"/>
        </w:rPr>
        <w:t>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системы архивного хранения и предоставления доступа к медицинским изображениям.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Министерством здравоохранения и социального развития Российской Федерации либо уполномоченной им организацией осуществляется: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проектирование, разработка и эксплуатация федеральных прикладных систем;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разработка минимальных функциональных требований к региональным прикладным системам, требований, спецификаций и технических условий информационного обмена для обеспечения их интеграции с соответствующими федеральными прикладными системами.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lastRenderedPageBreak/>
        <w:t>Органами исполнительной власти субъектов Российской Федерации в сфере здравоохранения обеспечивается проектирование, разработка и эксплуатация региональных прикладных систем, интеграция региональных прикладных систем с федеральными прикладными системами и централизованными сервисами, обеспечивающими информационное взаимодействие прикладных систем, разрабатываемых и эксплуатируемых различными регионами.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Субъекты Российской Федерации за счет собственных средств могут разрабатывать прикладные системы, реализующие дополнительную функциональность на региональном уровне, при условии обеспечения интеграции разрабатываемых региональных компонентов с федеральными компонентами соответствующих подсистем.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28"/>
      <w:bookmarkEnd w:id="15"/>
      <w:r w:rsidRPr="006E68B1">
        <w:rPr>
          <w:rFonts w:ascii="Calibri" w:hAnsi="Calibri" w:cs="Calibri"/>
        </w:rPr>
        <w:t>7. Инфраструктура Системы и взаимодействие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между компонентами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Основным элементом инфраструктуры Системы является федеральный центр обработки данных Министерства здравоохранения и социального развития Российской Федерации (далее - Федеральный ЦОД). Для обеспечения требуемого уровня показателей надежности и доступности информационно-технических сервисов </w:t>
      </w:r>
      <w:proofErr w:type="gramStart"/>
      <w:r w:rsidRPr="006E68B1">
        <w:rPr>
          <w:rFonts w:ascii="Calibri" w:hAnsi="Calibri" w:cs="Calibri"/>
        </w:rPr>
        <w:t>Федеральный</w:t>
      </w:r>
      <w:proofErr w:type="gramEnd"/>
      <w:r w:rsidRPr="006E68B1">
        <w:rPr>
          <w:rFonts w:ascii="Calibri" w:hAnsi="Calibri" w:cs="Calibri"/>
        </w:rPr>
        <w:t xml:space="preserve"> ЦОД может располагаться на нескольких территориально удаленных площадках, количество которых может изменяться по мере развития Системы.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Федеральный</w:t>
      </w:r>
      <w:proofErr w:type="gramEnd"/>
      <w:r w:rsidRPr="006E68B1">
        <w:rPr>
          <w:rFonts w:ascii="Calibri" w:hAnsi="Calibri" w:cs="Calibri"/>
        </w:rPr>
        <w:t xml:space="preserve"> ЦОД проектируется и создается Министерством здравоохранения и социального развития Российской Федерации либо уполномоченной им организацией. Аренда каналов связи, необходимых для функционирования Федерального ЦОД и, при необходимости, дополнительных вычислительных мощностей и инфраструктуры осуществляется централизованно.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При разработке технической архитектуры Федерального ЦОД необходимо ориентироваться как на существующие и апробированные технологии, так и на тенденции развития этих технологий и перспективные технологии, находящиеся на начальных этапах выхода на рынок. </w:t>
      </w:r>
      <w:proofErr w:type="gramStart"/>
      <w:r w:rsidRPr="006E68B1">
        <w:rPr>
          <w:rFonts w:ascii="Calibri" w:hAnsi="Calibri" w:cs="Calibri"/>
        </w:rPr>
        <w:t>Техническая архитектура Федерального ЦОД должна быть гибкой и обеспечивать дальнейшее развитие путем замены устаревающих компонентов более современными без кардинальной перестройки всего Федерального ЦОД.</w:t>
      </w:r>
      <w:proofErr w:type="gramEnd"/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В </w:t>
      </w:r>
      <w:proofErr w:type="gramStart"/>
      <w:r w:rsidRPr="006E68B1">
        <w:rPr>
          <w:rFonts w:ascii="Calibri" w:hAnsi="Calibri" w:cs="Calibri"/>
        </w:rPr>
        <w:t>Федеральном</w:t>
      </w:r>
      <w:proofErr w:type="gramEnd"/>
      <w:r w:rsidRPr="006E68B1">
        <w:rPr>
          <w:rFonts w:ascii="Calibri" w:hAnsi="Calibri" w:cs="Calibri"/>
        </w:rPr>
        <w:t xml:space="preserve"> ЦОД должна быть обеспечена инвариантность инфраструктуры для выполнения различных прикладных и обеспечивающих задач. Также должна быть обеспечена возможность внедрения единой централизованной системы управления сетью и сетевой безопасностью.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Федеральный ЦОД должен отвечать требованиям инфраструктуры уровня не менее </w:t>
      </w:r>
      <w:proofErr w:type="spellStart"/>
      <w:r w:rsidRPr="006E68B1">
        <w:rPr>
          <w:rFonts w:ascii="Calibri" w:hAnsi="Calibri" w:cs="Calibri"/>
        </w:rPr>
        <w:t>Tier</w:t>
      </w:r>
      <w:proofErr w:type="spellEnd"/>
      <w:r w:rsidRPr="006E68B1">
        <w:rPr>
          <w:rFonts w:ascii="Calibri" w:hAnsi="Calibri" w:cs="Calibri"/>
        </w:rPr>
        <w:t xml:space="preserve"> 3, определяемых международным стандартом TIA-ETA-942 "Телекоммуникационная инфраструктура центров обработки данных". </w:t>
      </w:r>
      <w:proofErr w:type="gramStart"/>
      <w:r w:rsidRPr="006E68B1">
        <w:rPr>
          <w:rFonts w:ascii="Calibri" w:hAnsi="Calibri" w:cs="Calibri"/>
        </w:rPr>
        <w:t xml:space="preserve">Реализация Федерального ЦОД, в целях обеспечения необходимого уровня отказоустойчивости и </w:t>
      </w:r>
      <w:proofErr w:type="spellStart"/>
      <w:r w:rsidRPr="006E68B1">
        <w:rPr>
          <w:rFonts w:ascii="Calibri" w:hAnsi="Calibri" w:cs="Calibri"/>
        </w:rPr>
        <w:t>катастрофоустойчивости</w:t>
      </w:r>
      <w:proofErr w:type="spellEnd"/>
      <w:r w:rsidRPr="006E68B1">
        <w:rPr>
          <w:rFonts w:ascii="Calibri" w:hAnsi="Calibri" w:cs="Calibri"/>
        </w:rPr>
        <w:t>, должна базироваться на основе, как минимум, трех разных (удаленных друг от друга) площадок (основной ЦОД, ЦОД "горячего" резерва (без остановки Системы), ЦОД "холодного" резерва (с возможностью остановки Системы) с расположенными на них аппаратно-программными комплексами.</w:t>
      </w:r>
      <w:proofErr w:type="gramEnd"/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При этом площадки основного ЦОД и ЦОД "горячего" резерва могут функционировать в режиме разделения нагрузки и оперативного перераспределения функциональности между ними в случае отказов оборудования и систем на одной из этих площадок. Площадка ЦОД "холодного" резерва предназначена для резервирования площадки основного ЦОД и ЦОД "горячего" резерва на случай стихийных бедствий и других событий катастрофического характера, при которых функционирование данных ЦОД будет полностью или в значительной степени нарушено. Площадки </w:t>
      </w:r>
      <w:proofErr w:type="gramStart"/>
      <w:r w:rsidRPr="006E68B1">
        <w:rPr>
          <w:rFonts w:ascii="Calibri" w:hAnsi="Calibri" w:cs="Calibri"/>
        </w:rPr>
        <w:t>Федерального</w:t>
      </w:r>
      <w:proofErr w:type="gramEnd"/>
      <w:r w:rsidRPr="006E68B1">
        <w:rPr>
          <w:rFonts w:ascii="Calibri" w:hAnsi="Calibri" w:cs="Calibri"/>
        </w:rPr>
        <w:t xml:space="preserve"> ЦОД должны быть связаны между собой высокоскоростной и высоконадежной сетью передачи данных.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На инфраструктуре </w:t>
      </w:r>
      <w:proofErr w:type="gramStart"/>
      <w:r w:rsidRPr="006E68B1">
        <w:rPr>
          <w:rFonts w:ascii="Calibri" w:hAnsi="Calibri" w:cs="Calibri"/>
        </w:rPr>
        <w:t>Федерального</w:t>
      </w:r>
      <w:proofErr w:type="gramEnd"/>
      <w:r w:rsidRPr="006E68B1">
        <w:rPr>
          <w:rFonts w:ascii="Calibri" w:hAnsi="Calibri" w:cs="Calibri"/>
        </w:rPr>
        <w:t xml:space="preserve"> ЦОД размещаются: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федеральные прикладные компоненты Системы;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централизованные на федеральном уровне компоненты, обеспечивающие интеграцию региональных и учрежденческих прикладных систем в здравоохранении, а также интеграцию с инфраструктурой "Электронного Правительства";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централизованные общесистемные компоненты единого информационного пространства в здравоохранении.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На </w:t>
      </w:r>
      <w:proofErr w:type="gramStart"/>
      <w:r w:rsidRPr="006E68B1">
        <w:rPr>
          <w:rFonts w:ascii="Calibri" w:hAnsi="Calibri" w:cs="Calibri"/>
        </w:rPr>
        <w:t>Федеральном</w:t>
      </w:r>
      <w:proofErr w:type="gramEnd"/>
      <w:r w:rsidRPr="006E68B1">
        <w:rPr>
          <w:rFonts w:ascii="Calibri" w:hAnsi="Calibri" w:cs="Calibri"/>
        </w:rPr>
        <w:t xml:space="preserve"> ЦОД также размещаются региональные компоненты системы по модели "инфраструктура как сервис" (</w:t>
      </w:r>
      <w:proofErr w:type="spellStart"/>
      <w:r w:rsidRPr="006E68B1">
        <w:rPr>
          <w:rFonts w:ascii="Calibri" w:hAnsi="Calibri" w:cs="Calibri"/>
        </w:rPr>
        <w:t>IaaS</w:t>
      </w:r>
      <w:proofErr w:type="spellEnd"/>
      <w:r w:rsidRPr="006E68B1">
        <w:rPr>
          <w:rFonts w:ascii="Calibri" w:hAnsi="Calibri" w:cs="Calibri"/>
        </w:rPr>
        <w:t>).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 xml:space="preserve">Доступ конечных пользователей к прикладным компонентам Системы осуществляется с учетом </w:t>
      </w:r>
      <w:r w:rsidRPr="006E68B1">
        <w:rPr>
          <w:rFonts w:ascii="Calibri" w:hAnsi="Calibri" w:cs="Calibri"/>
        </w:rPr>
        <w:lastRenderedPageBreak/>
        <w:t>обеспечения информационной безопасности через "тонкий клиент" (должна быть организована удаленная обработка данных с передачей по каналам сети Интернет (или с применением технологий этой сети) служебной информации и данных в оперативном режиме без возможности сохранения данных на клиентском рабочем месте), либо через централизованно распространяемое приложение.</w:t>
      </w:r>
      <w:proofErr w:type="gramEnd"/>
      <w:r w:rsidRPr="006E68B1">
        <w:rPr>
          <w:rFonts w:ascii="Calibri" w:hAnsi="Calibri" w:cs="Calibri"/>
        </w:rPr>
        <w:t xml:space="preserve"> Федеральные и региональные приложения в составе Системы, в том числе унаследованные, взаимодействуют между собой через централизованные общесистемные компоненты единого информационного пространства. Межведомственное информационное взаимодействие, а также предоставление государственных услуг в электронном виде осуществляется через инфраструктуру "Электронного Правительства".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Органы исполнительной власти субъектов Российской Федерации в сфере здравоохранения за счет собственных средств могут использовать имеющиеся у них центры обработки данных, создавать новые или арендовать вычислительные мощности и инфраструктуру иных центров обработки данных.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45"/>
      <w:bookmarkEnd w:id="16"/>
      <w:r w:rsidRPr="006E68B1">
        <w:rPr>
          <w:rFonts w:ascii="Calibri" w:hAnsi="Calibri" w:cs="Calibri"/>
        </w:rPr>
        <w:t>8. Обеспечение информационной безопасности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Pr="006E68B1" w:rsidRDefault="007773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6E68B1">
        <w:rPr>
          <w:rFonts w:ascii="Calibri" w:hAnsi="Calibri" w:cs="Calibri"/>
        </w:rPr>
        <w:t>КонсультантПлюс</w:t>
      </w:r>
      <w:proofErr w:type="spellEnd"/>
      <w:r w:rsidRPr="006E68B1">
        <w:rPr>
          <w:rFonts w:ascii="Calibri" w:hAnsi="Calibri" w:cs="Calibri"/>
        </w:rPr>
        <w:t>: примечание.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В соответствии с Федеральным </w:t>
      </w:r>
      <w:hyperlink r:id="rId16" w:history="1">
        <w:r w:rsidRPr="006E68B1">
          <w:rPr>
            <w:rFonts w:ascii="Calibri" w:hAnsi="Calibri" w:cs="Calibri"/>
            <w:color w:val="0000FF"/>
          </w:rPr>
          <w:t>законом</w:t>
        </w:r>
      </w:hyperlink>
      <w:r w:rsidRPr="006E68B1"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 w:rsidRPr="006E68B1">
        <w:rPr>
          <w:rFonts w:ascii="Calibri" w:hAnsi="Calibri" w:cs="Calibri"/>
        </w:rPr>
        <w:t>цифровой</w:t>
      </w:r>
      <w:proofErr w:type="gramEnd"/>
      <w:r w:rsidRPr="006E68B1">
        <w:rPr>
          <w:rFonts w:ascii="Calibri" w:hAnsi="Calibri" w:cs="Calibri"/>
        </w:rPr>
        <w:t xml:space="preserve"> подписи, используется усиленная квалифицированная электронная </w:t>
      </w:r>
      <w:hyperlink r:id="rId17" w:history="1">
        <w:r w:rsidRPr="006E68B1">
          <w:rPr>
            <w:rFonts w:ascii="Calibri" w:hAnsi="Calibri" w:cs="Calibri"/>
            <w:color w:val="0000FF"/>
          </w:rPr>
          <w:t>подпись</w:t>
        </w:r>
      </w:hyperlink>
      <w:r w:rsidRPr="006E68B1">
        <w:rPr>
          <w:rFonts w:ascii="Calibri" w:hAnsi="Calibri" w:cs="Calibri"/>
        </w:rPr>
        <w:t>.</w:t>
      </w:r>
    </w:p>
    <w:p w:rsidR="0077734D" w:rsidRPr="006E68B1" w:rsidRDefault="007773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Защита персональных данных граждан в Системе обеспечивается в соответствии с требованиями законодательства Российской Федерации за счет ведения перечня информационных ресурсов Системы и сведений об уровне их конфиденциальности, ведения единого каталога пользователей, их ролей и категорий, использования инфраструктуры открытых ключей электронной цифровой подписи и шифрования данных, поддержки обмена юридически значимыми электронными документами, обезличивания персональных данных, получаемых из медицинских информационных систем для</w:t>
      </w:r>
      <w:proofErr w:type="gramEnd"/>
      <w:r w:rsidRPr="006E68B1">
        <w:rPr>
          <w:rFonts w:ascii="Calibri" w:hAnsi="Calibri" w:cs="Calibri"/>
        </w:rPr>
        <w:t xml:space="preserve"> централизованной обработки и хранения и при их передаче по каналам связи, использования организационно-режимных мер управления доступом к Системе и обеспечения физического разделения информации и ресурсов Системы, требующих различных мер и средств защиты.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53"/>
      <w:bookmarkEnd w:id="17"/>
      <w:r w:rsidRPr="006E68B1">
        <w:rPr>
          <w:rFonts w:ascii="Calibri" w:hAnsi="Calibri" w:cs="Calibri"/>
        </w:rPr>
        <w:t>9. Методология создания и внедрения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целях обеспечения создания Системы предусматривается реализация ряда информационно-технологических, методических и организационных мер.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257"/>
      <w:bookmarkEnd w:id="18"/>
      <w:r w:rsidRPr="006E68B1">
        <w:rPr>
          <w:rFonts w:ascii="Calibri" w:hAnsi="Calibri" w:cs="Calibri"/>
        </w:rPr>
        <w:t>9.1. Развитие национальной системы стандартов и технических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регламентов в области информатизации здравоохранения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целях обеспечения совместимости медицинских информационных систем и безопасности персональной медицинской информации Министерство здравоохранения и социального развития Российской Федерации организует работу по развитию системы стандартов и регламентов в области информатизации здравоохранения, определяющих, в том числе, требования: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к составу и структуре информации о фактически оказанных медицинских услугах, о состоянии здоровья и о ресурсах в здравоохранении;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к организации хранения, обработки и передачи информации, к терминологическим ресурсам и представлению медицинских знаний, к обеспечению защиты персональных данных, к идентификации участников системы здравоохранения, к информационному взаимодействию между медицинским оборудованием и информационными системами, к системам ведения электронных медицинских </w:t>
      </w:r>
      <w:hyperlink r:id="rId18" w:history="1">
        <w:r w:rsidRPr="006E68B1">
          <w:rPr>
            <w:rFonts w:ascii="Calibri" w:hAnsi="Calibri" w:cs="Calibri"/>
            <w:color w:val="0000FF"/>
          </w:rPr>
          <w:t>карт</w:t>
        </w:r>
      </w:hyperlink>
      <w:r w:rsidRPr="006E68B1">
        <w:rPr>
          <w:rFonts w:ascii="Calibri" w:hAnsi="Calibri" w:cs="Calibri"/>
        </w:rPr>
        <w:t>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При создании Системы должен быть утвержден перечень используемых классификаторов и справочников, состав организаций, ответственных за их ведение на федеральном уровне, и регламентов их актуализации и публикации в сети Интернет.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Использование данных классификаторов и справочников в информационных системах всех уровней является обязательным, для обеспечения возможности централизованного сбора аналитики и статистики.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66"/>
      <w:bookmarkEnd w:id="19"/>
      <w:r w:rsidRPr="006E68B1">
        <w:rPr>
          <w:rFonts w:ascii="Calibri" w:hAnsi="Calibri" w:cs="Calibri"/>
        </w:rPr>
        <w:lastRenderedPageBreak/>
        <w:t>9.2. Совершенствование внедрения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информационно-телекоммуникационных технологий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в здравоохранении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В первоочередном порядке должны быть регламентированы вопросы автоматизированной обработки персональных данных пациентов, ведения первичной медицинской документации и медицинских архивов в электронном виде, перехода к электронному документообороту в здравоохранении с исключением необходимости дублирования документов на бумажных носителях, использования электронной цифровой </w:t>
      </w:r>
      <w:hyperlink r:id="rId19" w:history="1">
        <w:r w:rsidRPr="006E68B1">
          <w:rPr>
            <w:rFonts w:ascii="Calibri" w:hAnsi="Calibri" w:cs="Calibri"/>
            <w:color w:val="0000FF"/>
          </w:rPr>
          <w:t>подписи</w:t>
        </w:r>
      </w:hyperlink>
      <w:r w:rsidRPr="006E68B1">
        <w:rPr>
          <w:rFonts w:ascii="Calibri" w:hAnsi="Calibri" w:cs="Calibri"/>
        </w:rPr>
        <w:t xml:space="preserve"> в здравоохранении, обеспечения информационной безопасности при использовании электронных медицинских документов. Должен быть закреплен статус и механизм проведения телемедицинских консультаций и организации консилиумов, в том числе с использованием мобильных устройств. Должны быть регламентированы процессы создания и функционирования Системы.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Создание Системы требует также решения методологических вопросов, связанных с расчетом полной стоимости медицинской услуги, прогнозирования необходимого объема и стоимости медицинской помощи и лекарственного обеспечения, оценки кадровых потребностей в сфере здравоохранения.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73"/>
      <w:bookmarkEnd w:id="20"/>
      <w:r w:rsidRPr="006E68B1">
        <w:rPr>
          <w:rFonts w:ascii="Calibri" w:hAnsi="Calibri" w:cs="Calibri"/>
        </w:rPr>
        <w:t xml:space="preserve">9.3. Стимулирование </w:t>
      </w:r>
      <w:proofErr w:type="gramStart"/>
      <w:r w:rsidRPr="006E68B1">
        <w:rPr>
          <w:rFonts w:ascii="Calibri" w:hAnsi="Calibri" w:cs="Calibri"/>
        </w:rPr>
        <w:t>медицинских</w:t>
      </w:r>
      <w:proofErr w:type="gramEnd"/>
      <w:r w:rsidRPr="006E68B1">
        <w:rPr>
          <w:rFonts w:ascii="Calibri" w:hAnsi="Calibri" w:cs="Calibri"/>
        </w:rPr>
        <w:t xml:space="preserve"> и фармацевтических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кадров к использованию информационных технологий,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популяризация использования </w:t>
      </w:r>
      <w:proofErr w:type="gramStart"/>
      <w:r w:rsidRPr="006E68B1">
        <w:rPr>
          <w:rFonts w:ascii="Calibri" w:hAnsi="Calibri" w:cs="Calibri"/>
        </w:rPr>
        <w:t>медицинских</w:t>
      </w:r>
      <w:proofErr w:type="gramEnd"/>
      <w:r w:rsidRPr="006E68B1">
        <w:rPr>
          <w:rFonts w:ascii="Calibri" w:hAnsi="Calibri" w:cs="Calibri"/>
        </w:rPr>
        <w:t xml:space="preserve"> информационных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ресурсов и сервисов среди населения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Необходимое стимулирование медицинских и фармацевтических кадров к использованию информационных технологий в их деятельности предусматривает проведение мероприятий, направленных на популяризацию возможностей использования создаваемых медицинских и фармацевтических информационно-телекоммуникационных ресурсов, а также электронного взаимодействия с медицинскими организациями и медицинскими работниками.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80"/>
      <w:bookmarkEnd w:id="21"/>
      <w:r w:rsidRPr="006E68B1">
        <w:rPr>
          <w:rFonts w:ascii="Calibri" w:hAnsi="Calibri" w:cs="Calibri"/>
        </w:rPr>
        <w:t>10. Основные этапы создания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Создание Системы осуществляется в два этапа.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На первом этапе "Базовая информатизация" в 2011 - 2012 годах планируется обеспечить: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разработку разделов региональных программ модернизации здравоохранения в соответствии с настоящей Концепцией;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разработку стандартов информационного обмена в рамках Системы с учетом стандартов оказания медицинской помощи, требований к медицинским информационным системам, требований к прикладным компонентам Системы регионального уровня, требований к интеграции, спецификаций и технических условий информационного обмена с централизованными компонентами Системы;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разработку проектно-конструкторской документации на Систему и ее компоненты, как на федеральном уровне, так и на уровне субъектов Российской Федерации;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начало создания Федерального ЦОД;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обеспечение временной площадки </w:t>
      </w:r>
      <w:proofErr w:type="gramStart"/>
      <w:r w:rsidRPr="006E68B1">
        <w:rPr>
          <w:rFonts w:ascii="Calibri" w:hAnsi="Calibri" w:cs="Calibri"/>
        </w:rPr>
        <w:t>Федерального</w:t>
      </w:r>
      <w:proofErr w:type="gramEnd"/>
      <w:r w:rsidRPr="006E68B1">
        <w:rPr>
          <w:rFonts w:ascii="Calibri" w:hAnsi="Calibri" w:cs="Calibri"/>
        </w:rPr>
        <w:t xml:space="preserve"> ЦОД, размещение на ней основных централизованных общесистемных компонентов Системы, а также федеральных прикладных компонентов;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защищенное подключение медицинских организаций к сети общего пользования Интернет;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обеспечение медицинских организаций компьютерной техникой, сетевым оборудованием и средствами информационной безопасности;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создание прикладных региональных компонентов Системы;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разработку основных документов, обеспечивающих создание и возможность функционирования Системы.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Подготовку и реализация программ стимулирования внедрения информационно-коммуникационных технологий в деятельность медицинских организаций: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реализацию мероприятий по популяризации использования информационных технологий в здравоохранении, включая мероприятия по обучению медицинских и фармацевтических работников навыкам пользования средствами вычислительной техники и медицинскими информационными </w:t>
      </w:r>
      <w:r w:rsidRPr="006E68B1">
        <w:rPr>
          <w:rFonts w:ascii="Calibri" w:hAnsi="Calibri" w:cs="Calibri"/>
        </w:rPr>
        <w:lastRenderedPageBreak/>
        <w:t>системами.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На втором этапе в 2013 - 2020 годах планируется обеспечить: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завершение работ по стандартизации в сфере медицинской информатики;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завершение мероприятий по созданию Федерального ЦОД, перенос на него основных централизованных общесистемных компонентов Системы, а также федеральных прикладных компонентов;</w:t>
      </w:r>
      <w:proofErr w:type="gramEnd"/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обеспечение временной площадки </w:t>
      </w:r>
      <w:proofErr w:type="gramStart"/>
      <w:r w:rsidRPr="006E68B1">
        <w:rPr>
          <w:rFonts w:ascii="Calibri" w:hAnsi="Calibri" w:cs="Calibri"/>
        </w:rPr>
        <w:t>Федерального</w:t>
      </w:r>
      <w:proofErr w:type="gramEnd"/>
      <w:r w:rsidRPr="006E68B1">
        <w:rPr>
          <w:rFonts w:ascii="Calibri" w:hAnsi="Calibri" w:cs="Calibri"/>
        </w:rPr>
        <w:t xml:space="preserve"> ЦОД;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продолжение работ по защищенному подключению медицинских организаций к сети общего пользования Интернет;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продолжение реализация программ стимулирования внедрения ИКТ в деятельность медицинских организаций;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продолжение реализации мероприятий по популяризации использования информационных технологий в здравоохранении.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303"/>
      <w:bookmarkEnd w:id="22"/>
      <w:r w:rsidRPr="006E68B1">
        <w:rPr>
          <w:rFonts w:ascii="Calibri" w:hAnsi="Calibri" w:cs="Calibri"/>
        </w:rPr>
        <w:t>11. Организация управления процессом разработки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и внедрения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 учетом сложности, комплексности и масштабности реализации задач, связанных с созданием Системы, предлагается многоуровневая система управления процессом ее создания, включающая в себя уровни стратегического управления, заказчика (пользователя), исполнителя.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Министерство здравоохранения и социального развития Российской Федерации обеспечивает управление созданием Системы, в том числе разрабатывает и (или) принимает в пределах своих полномочий необходимые нормативные правовые акты, формирует требования к созданию и развитию Системы, координирует формирование требований к системе других органов исполнительной власти, а также обеспечивает разработку, координацию и мониторинг исполнения плана мероприятий по созданию и развитию Системы и является оператором</w:t>
      </w:r>
      <w:proofErr w:type="gramEnd"/>
      <w:r w:rsidRPr="006E68B1">
        <w:rPr>
          <w:rFonts w:ascii="Calibri" w:hAnsi="Calibri" w:cs="Calibri"/>
        </w:rPr>
        <w:t xml:space="preserve"> федерального сегмента Системы. Функции проектного управления и организационно-методическое сопровождение работ по созданию, развитию и сопровождению Системы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и социального развития, либо уполномоченной им организацией.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 xml:space="preserve">Экспертная оценка документов по информатизации, формируемых при реализации мероприятий по созданию и развитию Системы осуществляется в соответствии с </w:t>
      </w:r>
      <w:hyperlink r:id="rId20" w:history="1">
        <w:r w:rsidRPr="006E68B1">
          <w:rPr>
            <w:rFonts w:ascii="Calibri" w:hAnsi="Calibri" w:cs="Calibri"/>
            <w:color w:val="0000FF"/>
          </w:rPr>
          <w:t>Постановлением</w:t>
        </w:r>
      </w:hyperlink>
      <w:r w:rsidRPr="006E68B1">
        <w:rPr>
          <w:rFonts w:ascii="Calibri" w:hAnsi="Calibri" w:cs="Calibri"/>
        </w:rPr>
        <w:t xml:space="preserve"> Правительства Российской Федерации от 24 мая 2010 года N 365.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К реализации мероприятий Концепции привлекаются иные органы исполнительной власти, научные организации Российской академии медицинских наук, профессиональные общественные медицинские организации.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311"/>
      <w:bookmarkEnd w:id="23"/>
      <w:r w:rsidRPr="006E68B1">
        <w:rPr>
          <w:rFonts w:ascii="Calibri" w:hAnsi="Calibri" w:cs="Calibri"/>
        </w:rPr>
        <w:t>12. Ресурсное обеспечение создания и сопровождения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Финансовое обеспечение создания Федерального центра обработки данных, а также временной площадки федерального центра обработки данных, в том числе в части обеспечения информационной безопасности, разработки и размещения на ней основных централизованных общесистемных компонентов Системы осуществляется за счет средств Федерального фонда обязательного медицинского страхования на модернизацию здравоохранения, переданных в федеральный бюджет.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Финансовое обеспечение создания и внедрения федеральных прикладных компонентов осуществляется за счет бюджетных ассигнований федерального бюджета, предусмотренных Министерству здравоохранения и социального развития Российской Федерации, а также за счет средств Федерального фонда обязательного медицинского страхования на модернизацию здравоохранения, переданных в федеральный бюджет.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 xml:space="preserve">Финансовое обеспечение создания и внедрения региональных прикладных компонентов, обеспечения подключения медицинских учреждений к сети Интернет, их оснащения компьютерным, телекоммуникационным оборудованием и средствами информационной безопасности, а также внедрение федеральных транзакционных систем и доработка существующих информационных систем в медицинских учреждениях для обеспечения интеграции с федеральными компонентами осуществляется за счет средств </w:t>
      </w:r>
      <w:r w:rsidRPr="006E68B1">
        <w:rPr>
          <w:rFonts w:ascii="Calibri" w:hAnsi="Calibri" w:cs="Calibri"/>
        </w:rPr>
        <w:lastRenderedPageBreak/>
        <w:t>Федерального фонда обязательного медицинского страхования, переданных на реализацию региональных программ модернизации здравоохранения</w:t>
      </w:r>
      <w:proofErr w:type="gramEnd"/>
      <w:r w:rsidRPr="006E68B1">
        <w:rPr>
          <w:rFonts w:ascii="Calibri" w:hAnsi="Calibri" w:cs="Calibri"/>
        </w:rPr>
        <w:t xml:space="preserve"> (для учреждений, участвующих в реализации программ обязательного медицинского страхования), за счет средств региональных бюджетов (для иных медицинских учреждений).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Финансовое обеспечение создания иных региональных информационных систем в сфере здравоохранения, в том числе в части обеспечения их информационной безопасности, осуществляется за счет бюджетов субъектов Российской Федерации и территориальных фондов обязательного медицинского страхования.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318"/>
      <w:bookmarkEnd w:id="24"/>
      <w:r w:rsidRPr="006E68B1">
        <w:rPr>
          <w:rFonts w:ascii="Calibri" w:hAnsi="Calibri" w:cs="Calibri"/>
        </w:rPr>
        <w:t>13. Ожидаемый социально-экономический эффект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E68B1">
        <w:rPr>
          <w:rFonts w:ascii="Calibri" w:hAnsi="Calibri" w:cs="Calibri"/>
        </w:rPr>
        <w:t>от создания Системы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Ожидаемый социально-экономический эффект от создания Системы включает: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снижение смертности, инвалидности и осложнений, связанных с медицинскими ошибками, низким уровнем оперативности, полноты и достоверности информации о состоянии здоровья пациентов и имеющихся ресурсах в системе здравоохранения;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снижение дополнительных затрат на лечение несвоевременно диагностированных заболеваний, затрат, связанных с низким уровнем оперативности предоставления медицинской помощи по причине отсутствия необходимой информации, исправлением последствий медицинских ошибок, выплат по инвалидности, а также затрат, связанных с компенсационными выплатами в результате медицинских ошибок;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повышение трудового потенциала нации за счет снижения временной и постоянной потери трудоспособности населения в результате заболеваний;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6E68B1">
        <w:rPr>
          <w:rFonts w:ascii="Calibri" w:hAnsi="Calibri" w:cs="Calibri"/>
        </w:rPr>
        <w:t>снижение стоимости медицинской помощи за счет сокращения количества излишних лабораторных исследований и их дублирования, перехода на использование цифровых технологий при проведении радиологических исследований, снижения затрат времени медицинского персонала на поиск и доступ к необходимой информации о пациенте, работу с трудночитаемыми бумажными медицинскими документами, подготовку учетных и отчетных документов, за счет повышения эффективности медико-экономической экспертизы и иных механизмов финансового контроля;</w:t>
      </w:r>
      <w:proofErr w:type="gramEnd"/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снижение затрат на лекарственное обеспечение за счет повышения точности планирования потребности в дорогостоящих и скоропортящихся лекарственных средствах;</w:t>
      </w:r>
    </w:p>
    <w:p w:rsidR="0077734D" w:rsidRPr="006E68B1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повышение качества и доступности медицинского обслуживания, лекарственного обеспечения и обеспечения населения изделиями медицинского назначения за счет внедрения лучших практик, стандартизации и повышения точности планирования и распределения необходимых объемов медицинской помощи и ресурсов в системе здравоохранения, а также перехода на преимущественно одноканальное финансирование медицинских организаций, работающих в системе обязательного медицинского страхования;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E68B1">
        <w:rPr>
          <w:rFonts w:ascii="Calibri" w:hAnsi="Calibri" w:cs="Calibri"/>
        </w:rPr>
        <w:t>снижение затрат за счет внедрения лучших практик, стандартизации, централизации и сокращения дублирования компонентов вычислительной и телекоммуникационной инфраструктуры в рамках единого информационного пространства в сфере здравоохранения.</w:t>
      </w: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34D" w:rsidRDefault="007773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2D93" w:rsidRDefault="00F02D93"/>
    <w:sectPr w:rsidR="00F02D93" w:rsidSect="002A5B3D">
      <w:type w:val="continuous"/>
      <w:pgSz w:w="11906" w:h="16838"/>
      <w:pgMar w:top="851" w:right="567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D"/>
    <w:rsid w:val="00000B7E"/>
    <w:rsid w:val="00014757"/>
    <w:rsid w:val="0001634A"/>
    <w:rsid w:val="000300F3"/>
    <w:rsid w:val="0003064F"/>
    <w:rsid w:val="000348AD"/>
    <w:rsid w:val="00047257"/>
    <w:rsid w:val="00057165"/>
    <w:rsid w:val="0007223E"/>
    <w:rsid w:val="00075497"/>
    <w:rsid w:val="00076B07"/>
    <w:rsid w:val="00077FB1"/>
    <w:rsid w:val="00080247"/>
    <w:rsid w:val="00084A2D"/>
    <w:rsid w:val="00086608"/>
    <w:rsid w:val="000A1C53"/>
    <w:rsid w:val="000A3521"/>
    <w:rsid w:val="000A74D2"/>
    <w:rsid w:val="000C6900"/>
    <w:rsid w:val="000D56CB"/>
    <w:rsid w:val="000F2DD6"/>
    <w:rsid w:val="000F7A3E"/>
    <w:rsid w:val="00146CE6"/>
    <w:rsid w:val="00152154"/>
    <w:rsid w:val="001602A8"/>
    <w:rsid w:val="00164133"/>
    <w:rsid w:val="00187C94"/>
    <w:rsid w:val="00192CA1"/>
    <w:rsid w:val="001978E0"/>
    <w:rsid w:val="001A2397"/>
    <w:rsid w:val="001A34EA"/>
    <w:rsid w:val="001A435F"/>
    <w:rsid w:val="001B3113"/>
    <w:rsid w:val="001B46E3"/>
    <w:rsid w:val="001B57B8"/>
    <w:rsid w:val="001B6DE6"/>
    <w:rsid w:val="001B7C59"/>
    <w:rsid w:val="001C1461"/>
    <w:rsid w:val="001D5759"/>
    <w:rsid w:val="001E34DA"/>
    <w:rsid w:val="001E3BB2"/>
    <w:rsid w:val="001F41F2"/>
    <w:rsid w:val="001F62C2"/>
    <w:rsid w:val="002015BA"/>
    <w:rsid w:val="00204439"/>
    <w:rsid w:val="00234273"/>
    <w:rsid w:val="00243C80"/>
    <w:rsid w:val="002515DE"/>
    <w:rsid w:val="002527E3"/>
    <w:rsid w:val="00256F77"/>
    <w:rsid w:val="00262CFA"/>
    <w:rsid w:val="00273256"/>
    <w:rsid w:val="00275771"/>
    <w:rsid w:val="00276D6E"/>
    <w:rsid w:val="00277FBF"/>
    <w:rsid w:val="002A267B"/>
    <w:rsid w:val="002A567F"/>
    <w:rsid w:val="002B12DA"/>
    <w:rsid w:val="002B2C55"/>
    <w:rsid w:val="002C23F6"/>
    <w:rsid w:val="002C30B3"/>
    <w:rsid w:val="002D1D5F"/>
    <w:rsid w:val="002E028A"/>
    <w:rsid w:val="002E32A0"/>
    <w:rsid w:val="002F7C2F"/>
    <w:rsid w:val="00303709"/>
    <w:rsid w:val="00324498"/>
    <w:rsid w:val="003245DE"/>
    <w:rsid w:val="00326CA1"/>
    <w:rsid w:val="00327B92"/>
    <w:rsid w:val="00336F0D"/>
    <w:rsid w:val="00337A3B"/>
    <w:rsid w:val="00340ADA"/>
    <w:rsid w:val="00342C1A"/>
    <w:rsid w:val="0034681D"/>
    <w:rsid w:val="003570BB"/>
    <w:rsid w:val="003572CF"/>
    <w:rsid w:val="00377F41"/>
    <w:rsid w:val="0038074B"/>
    <w:rsid w:val="00396FCF"/>
    <w:rsid w:val="003A30A5"/>
    <w:rsid w:val="003B0548"/>
    <w:rsid w:val="003C36FE"/>
    <w:rsid w:val="003C776B"/>
    <w:rsid w:val="003D1D79"/>
    <w:rsid w:val="003D7A31"/>
    <w:rsid w:val="003E61A4"/>
    <w:rsid w:val="003F4817"/>
    <w:rsid w:val="003F7D5E"/>
    <w:rsid w:val="00413C0A"/>
    <w:rsid w:val="00416444"/>
    <w:rsid w:val="0041670B"/>
    <w:rsid w:val="00435FD3"/>
    <w:rsid w:val="00445FF0"/>
    <w:rsid w:val="00464A8A"/>
    <w:rsid w:val="004849B1"/>
    <w:rsid w:val="00494991"/>
    <w:rsid w:val="004A4894"/>
    <w:rsid w:val="004A61FD"/>
    <w:rsid w:val="004B6B98"/>
    <w:rsid w:val="004B7C88"/>
    <w:rsid w:val="004C629D"/>
    <w:rsid w:val="004D0E92"/>
    <w:rsid w:val="004D1E7F"/>
    <w:rsid w:val="004F17F0"/>
    <w:rsid w:val="004F1CEE"/>
    <w:rsid w:val="004F2A82"/>
    <w:rsid w:val="00501020"/>
    <w:rsid w:val="00501D49"/>
    <w:rsid w:val="00501E16"/>
    <w:rsid w:val="005049F4"/>
    <w:rsid w:val="00507113"/>
    <w:rsid w:val="005134CE"/>
    <w:rsid w:val="00522A31"/>
    <w:rsid w:val="00524F68"/>
    <w:rsid w:val="00527AF0"/>
    <w:rsid w:val="00534682"/>
    <w:rsid w:val="00543918"/>
    <w:rsid w:val="005569F6"/>
    <w:rsid w:val="0056369F"/>
    <w:rsid w:val="005778E8"/>
    <w:rsid w:val="005813E5"/>
    <w:rsid w:val="00584627"/>
    <w:rsid w:val="005A30E7"/>
    <w:rsid w:val="005A4B17"/>
    <w:rsid w:val="005A4DC9"/>
    <w:rsid w:val="005C1917"/>
    <w:rsid w:val="005E2C03"/>
    <w:rsid w:val="005E314B"/>
    <w:rsid w:val="005E7AB2"/>
    <w:rsid w:val="005F137A"/>
    <w:rsid w:val="005F2149"/>
    <w:rsid w:val="005F5D71"/>
    <w:rsid w:val="006038F4"/>
    <w:rsid w:val="00605AB5"/>
    <w:rsid w:val="006117D4"/>
    <w:rsid w:val="00625C9B"/>
    <w:rsid w:val="00632AB6"/>
    <w:rsid w:val="0064295B"/>
    <w:rsid w:val="006457EB"/>
    <w:rsid w:val="006540D3"/>
    <w:rsid w:val="00666BFB"/>
    <w:rsid w:val="006773BD"/>
    <w:rsid w:val="00682646"/>
    <w:rsid w:val="0068596D"/>
    <w:rsid w:val="00690BD2"/>
    <w:rsid w:val="006937C1"/>
    <w:rsid w:val="006A7EA4"/>
    <w:rsid w:val="006B470E"/>
    <w:rsid w:val="006E1DE5"/>
    <w:rsid w:val="006E25B4"/>
    <w:rsid w:val="006E27A4"/>
    <w:rsid w:val="006E3425"/>
    <w:rsid w:val="006E68B1"/>
    <w:rsid w:val="006F2DCB"/>
    <w:rsid w:val="006F32E7"/>
    <w:rsid w:val="006F79D5"/>
    <w:rsid w:val="00712798"/>
    <w:rsid w:val="00715184"/>
    <w:rsid w:val="0071545B"/>
    <w:rsid w:val="00717CEF"/>
    <w:rsid w:val="007262C4"/>
    <w:rsid w:val="007312EF"/>
    <w:rsid w:val="00733573"/>
    <w:rsid w:val="00745974"/>
    <w:rsid w:val="007477FD"/>
    <w:rsid w:val="00752F8B"/>
    <w:rsid w:val="00755233"/>
    <w:rsid w:val="00760949"/>
    <w:rsid w:val="00764889"/>
    <w:rsid w:val="0077567E"/>
    <w:rsid w:val="0077734D"/>
    <w:rsid w:val="007902C4"/>
    <w:rsid w:val="007D709B"/>
    <w:rsid w:val="007E17A7"/>
    <w:rsid w:val="007E3657"/>
    <w:rsid w:val="007F56FE"/>
    <w:rsid w:val="008005D9"/>
    <w:rsid w:val="0081331B"/>
    <w:rsid w:val="00822966"/>
    <w:rsid w:val="00824A88"/>
    <w:rsid w:val="008312D7"/>
    <w:rsid w:val="00831CAB"/>
    <w:rsid w:val="00831F1F"/>
    <w:rsid w:val="00837D12"/>
    <w:rsid w:val="0084367B"/>
    <w:rsid w:val="00844228"/>
    <w:rsid w:val="00844AC7"/>
    <w:rsid w:val="0085144B"/>
    <w:rsid w:val="008560D1"/>
    <w:rsid w:val="00856154"/>
    <w:rsid w:val="008601A4"/>
    <w:rsid w:val="00870103"/>
    <w:rsid w:val="008804F0"/>
    <w:rsid w:val="0088095A"/>
    <w:rsid w:val="00882EFA"/>
    <w:rsid w:val="00886C33"/>
    <w:rsid w:val="008900EF"/>
    <w:rsid w:val="008A333A"/>
    <w:rsid w:val="008A33DB"/>
    <w:rsid w:val="008B1EE6"/>
    <w:rsid w:val="008B3791"/>
    <w:rsid w:val="008C16E3"/>
    <w:rsid w:val="008C7845"/>
    <w:rsid w:val="008D30F7"/>
    <w:rsid w:val="008D3DA2"/>
    <w:rsid w:val="008E5F71"/>
    <w:rsid w:val="008F3923"/>
    <w:rsid w:val="008F746C"/>
    <w:rsid w:val="00905675"/>
    <w:rsid w:val="00913F6A"/>
    <w:rsid w:val="00921503"/>
    <w:rsid w:val="00922E65"/>
    <w:rsid w:val="00926B34"/>
    <w:rsid w:val="00932610"/>
    <w:rsid w:val="00981D45"/>
    <w:rsid w:val="00997051"/>
    <w:rsid w:val="009D3D22"/>
    <w:rsid w:val="009E2E10"/>
    <w:rsid w:val="009E4BF6"/>
    <w:rsid w:val="00A06B36"/>
    <w:rsid w:val="00A121E3"/>
    <w:rsid w:val="00A17DDB"/>
    <w:rsid w:val="00A22D6C"/>
    <w:rsid w:val="00A301FF"/>
    <w:rsid w:val="00A313A0"/>
    <w:rsid w:val="00A3405A"/>
    <w:rsid w:val="00A4254C"/>
    <w:rsid w:val="00A53CF0"/>
    <w:rsid w:val="00A54981"/>
    <w:rsid w:val="00A60DBA"/>
    <w:rsid w:val="00A645FC"/>
    <w:rsid w:val="00A66D57"/>
    <w:rsid w:val="00A67042"/>
    <w:rsid w:val="00A672E6"/>
    <w:rsid w:val="00A725AC"/>
    <w:rsid w:val="00A77CC9"/>
    <w:rsid w:val="00A903D7"/>
    <w:rsid w:val="00A91C76"/>
    <w:rsid w:val="00AB05B4"/>
    <w:rsid w:val="00AB4DD8"/>
    <w:rsid w:val="00AE663C"/>
    <w:rsid w:val="00AF21D5"/>
    <w:rsid w:val="00AF5037"/>
    <w:rsid w:val="00B10C5E"/>
    <w:rsid w:val="00B12F90"/>
    <w:rsid w:val="00B2050D"/>
    <w:rsid w:val="00B35996"/>
    <w:rsid w:val="00B40BD5"/>
    <w:rsid w:val="00B44EB2"/>
    <w:rsid w:val="00B67C6C"/>
    <w:rsid w:val="00B73874"/>
    <w:rsid w:val="00B73A90"/>
    <w:rsid w:val="00B73FF9"/>
    <w:rsid w:val="00B83ACC"/>
    <w:rsid w:val="00B8406C"/>
    <w:rsid w:val="00B94E2B"/>
    <w:rsid w:val="00B97424"/>
    <w:rsid w:val="00BB2901"/>
    <w:rsid w:val="00BC1A6C"/>
    <w:rsid w:val="00BD2C60"/>
    <w:rsid w:val="00C02703"/>
    <w:rsid w:val="00C05BC6"/>
    <w:rsid w:val="00C2667A"/>
    <w:rsid w:val="00C33A6B"/>
    <w:rsid w:val="00C35351"/>
    <w:rsid w:val="00C46930"/>
    <w:rsid w:val="00C642AF"/>
    <w:rsid w:val="00C66216"/>
    <w:rsid w:val="00C71309"/>
    <w:rsid w:val="00C83E97"/>
    <w:rsid w:val="00C940CD"/>
    <w:rsid w:val="00CB398D"/>
    <w:rsid w:val="00CB4C24"/>
    <w:rsid w:val="00CB6A45"/>
    <w:rsid w:val="00CC69E7"/>
    <w:rsid w:val="00CD2030"/>
    <w:rsid w:val="00CF3206"/>
    <w:rsid w:val="00CF5CEB"/>
    <w:rsid w:val="00D00EAA"/>
    <w:rsid w:val="00D072ED"/>
    <w:rsid w:val="00D11354"/>
    <w:rsid w:val="00D165C9"/>
    <w:rsid w:val="00D275A9"/>
    <w:rsid w:val="00D33E22"/>
    <w:rsid w:val="00D36212"/>
    <w:rsid w:val="00D46BD7"/>
    <w:rsid w:val="00D57CFD"/>
    <w:rsid w:val="00D71E11"/>
    <w:rsid w:val="00D779C4"/>
    <w:rsid w:val="00D8318F"/>
    <w:rsid w:val="00D84DE2"/>
    <w:rsid w:val="00D915C9"/>
    <w:rsid w:val="00D947B7"/>
    <w:rsid w:val="00DA0C18"/>
    <w:rsid w:val="00DA6F04"/>
    <w:rsid w:val="00DB45B3"/>
    <w:rsid w:val="00DB552F"/>
    <w:rsid w:val="00DC0F1D"/>
    <w:rsid w:val="00DD7F3F"/>
    <w:rsid w:val="00DE5B22"/>
    <w:rsid w:val="00DE6ABA"/>
    <w:rsid w:val="00E01665"/>
    <w:rsid w:val="00E02F7B"/>
    <w:rsid w:val="00E11D0F"/>
    <w:rsid w:val="00E23D1F"/>
    <w:rsid w:val="00E31FB9"/>
    <w:rsid w:val="00E40CFC"/>
    <w:rsid w:val="00E414FD"/>
    <w:rsid w:val="00E454F4"/>
    <w:rsid w:val="00E50DD2"/>
    <w:rsid w:val="00E65CC8"/>
    <w:rsid w:val="00E668AF"/>
    <w:rsid w:val="00E85AE3"/>
    <w:rsid w:val="00EB12AB"/>
    <w:rsid w:val="00EC7A75"/>
    <w:rsid w:val="00ED1511"/>
    <w:rsid w:val="00ED5A71"/>
    <w:rsid w:val="00EE3E0D"/>
    <w:rsid w:val="00EF118A"/>
    <w:rsid w:val="00EF357B"/>
    <w:rsid w:val="00F02D93"/>
    <w:rsid w:val="00F25E9F"/>
    <w:rsid w:val="00F36307"/>
    <w:rsid w:val="00F363F9"/>
    <w:rsid w:val="00F43E3A"/>
    <w:rsid w:val="00F44B25"/>
    <w:rsid w:val="00F462F2"/>
    <w:rsid w:val="00F47269"/>
    <w:rsid w:val="00F5440B"/>
    <w:rsid w:val="00F57DBC"/>
    <w:rsid w:val="00F6157F"/>
    <w:rsid w:val="00F63D37"/>
    <w:rsid w:val="00F65626"/>
    <w:rsid w:val="00F66DD2"/>
    <w:rsid w:val="00F74DE0"/>
    <w:rsid w:val="00F8217B"/>
    <w:rsid w:val="00F85670"/>
    <w:rsid w:val="00F958C7"/>
    <w:rsid w:val="00FB0A4A"/>
    <w:rsid w:val="00FB55F4"/>
    <w:rsid w:val="00FC3045"/>
    <w:rsid w:val="00FC58F7"/>
    <w:rsid w:val="00FC76FB"/>
    <w:rsid w:val="00FD0357"/>
    <w:rsid w:val="00FD3336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51134B7EB4EC4885AE9C8A8995EB41FA71D251EFEACEA46B9AEDE3178E93DAC0D7BFE695E4F4324q1N" TargetMode="External"/><Relationship Id="rId13" Type="http://schemas.openxmlformats.org/officeDocument/2006/relationships/hyperlink" Target="consultantplus://offline/ref=12851134B7EB4EC4885AE9C8A8995EB41FA51A2A1CFEACEA46B9AEDE3178E93DAC0D7BFE695E4E4A24qAN" TargetMode="External"/><Relationship Id="rId18" Type="http://schemas.openxmlformats.org/officeDocument/2006/relationships/hyperlink" Target="consultantplus://offline/ref=12851134B7EB4EC4885AE9C8A8995EB41FA51A2A1CFEACEA46B9AEDE3178E93DAC0D7BFE695E4E4A24qA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2851134B7EB4EC4885AE9C8A8995EB41FA31C251EF9ACEA46B9AEDE3178E93DAC0D7BFE695E4E4B24q8N" TargetMode="External"/><Relationship Id="rId12" Type="http://schemas.openxmlformats.org/officeDocument/2006/relationships/hyperlink" Target="consultantplus://offline/ref=12851134B7EB4EC4885AE9C8A8995EB41FA71D251EFEACEA46B9AEDE3178E93DAC0D7BFE695E4F4324q1N" TargetMode="External"/><Relationship Id="rId17" Type="http://schemas.openxmlformats.org/officeDocument/2006/relationships/hyperlink" Target="consultantplus://offline/ref=12851134B7EB4EC4885AE9C8A8995EB41FA71F201AF3ACEA46B9AEDE3178E93DAC0D7BFE695E4E4E24q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851134B7EB4EC4885AE9C8A8995EB41FA71F201AF3ACEA46B9AEDE3178E93DAC0D7BFE695E4C4B24q1N" TargetMode="External"/><Relationship Id="rId20" Type="http://schemas.openxmlformats.org/officeDocument/2006/relationships/hyperlink" Target="consultantplus://offline/ref=12851134B7EB4EC4885AE9C8A8995EB41FA51A2A1AFEACEA46B9AEDE3127q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51134B7EB4EC4885AE9C8A8995EB41FA217221CFFACEA46B9AEDE3178E93DAC0D7BFE695E4E4A24qDN" TargetMode="External"/><Relationship Id="rId11" Type="http://schemas.openxmlformats.org/officeDocument/2006/relationships/hyperlink" Target="consultantplus://offline/ref=12851134B7EB4EC4885AE9C8A8995EB41FA71F201AF3ACEA46B9AEDE3178E93DAC0D7BFE695E4E4E24q9N" TargetMode="External"/><Relationship Id="rId5" Type="http://schemas.openxmlformats.org/officeDocument/2006/relationships/hyperlink" Target="consultantplus://offline/ref=12851134B7EB4EC4885AE9C8A8995EB41FA217221CFFACEA46B9AEDE3178E93DAC0D7BFE695E4E4A24qDN" TargetMode="External"/><Relationship Id="rId15" Type="http://schemas.openxmlformats.org/officeDocument/2006/relationships/hyperlink" Target="consultantplus://offline/ref=12851134B7EB4EC4885AE9C8A8995EB41FA51A2A1CFEACEA46B9AEDE3178E93DAC0D7BFE695E4E4A24qAN" TargetMode="External"/><Relationship Id="rId10" Type="http://schemas.openxmlformats.org/officeDocument/2006/relationships/hyperlink" Target="consultantplus://offline/ref=12851134B7EB4EC4885AE9C8A8995EB41FA71F201AF3ACEA46B9AEDE3178E93DAC0D7BFE695E4C4B24q1N" TargetMode="External"/><Relationship Id="rId19" Type="http://schemas.openxmlformats.org/officeDocument/2006/relationships/hyperlink" Target="consultantplus://offline/ref=12851134B7EB4EC4885AE9C8A8995EB41FA71F201AF3ACEA46B9AEDE3127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51134B7EB4EC4885AE9C8A8995EB41FA51A2A1CFEACEA46B9AEDE3178E93DAC0D7BFE695E4E4A24qAN" TargetMode="External"/><Relationship Id="rId14" Type="http://schemas.openxmlformats.org/officeDocument/2006/relationships/hyperlink" Target="consultantplus://offline/ref=12851134B7EB4EC4885AE9C8A8995EB41FA217221CFFACEA46B9AEDE3178E93DAC0D7BFE695E4E4A24q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8019</Words>
  <Characters>45713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Зотова Ольга Владимировна</cp:lastModifiedBy>
  <cp:revision>3</cp:revision>
  <dcterms:created xsi:type="dcterms:W3CDTF">2015-05-07T13:42:00Z</dcterms:created>
  <dcterms:modified xsi:type="dcterms:W3CDTF">2015-09-11T11:15:00Z</dcterms:modified>
</cp:coreProperties>
</file>