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FF" w:rsidRDefault="00D374FF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355"/>
      </w:tblGrid>
      <w:tr w:rsidR="00D374FF">
        <w:tc>
          <w:tcPr>
            <w:tcW w:w="5000" w:type="pct"/>
          </w:tcPr>
          <w:p w:rsidR="00D374FF" w:rsidRDefault="00D374FF">
            <w:pPr>
              <w:pStyle w:val="a7"/>
            </w:pPr>
          </w:p>
        </w:tc>
      </w:tr>
    </w:tbl>
    <w:p w:rsidR="00D374FF" w:rsidRDefault="00D374FF"/>
    <w:p w:rsidR="00905345" w:rsidRPr="0069139A" w:rsidRDefault="00905345" w:rsidP="0090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45" w:rsidRPr="0069139A" w:rsidRDefault="00905345" w:rsidP="0090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45" w:rsidRPr="0069139A" w:rsidRDefault="00905345" w:rsidP="0090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45" w:rsidRPr="0069139A" w:rsidRDefault="00905345" w:rsidP="0090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5345" w:rsidRPr="0069139A" w:rsidRDefault="00905345" w:rsidP="00905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9A" w:rsidRDefault="00905345" w:rsidP="00691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139A">
        <w:rPr>
          <w:rFonts w:ascii="Times New Roman" w:hAnsi="Times New Roman" w:cs="Times New Roman"/>
          <w:sz w:val="32"/>
          <w:szCs w:val="32"/>
        </w:rPr>
        <w:t>Инструкция по настройке доступа</w:t>
      </w:r>
    </w:p>
    <w:p w:rsidR="0069139A" w:rsidRDefault="00905345" w:rsidP="00691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139A">
        <w:rPr>
          <w:rFonts w:ascii="Times New Roman" w:hAnsi="Times New Roman" w:cs="Times New Roman"/>
          <w:sz w:val="32"/>
          <w:szCs w:val="32"/>
        </w:rPr>
        <w:t>к базе</w:t>
      </w:r>
    </w:p>
    <w:p w:rsidR="0069139A" w:rsidRDefault="00905345" w:rsidP="0069139A">
      <w:pPr>
        <w:jc w:val="center"/>
        <w:rPr>
          <w:rFonts w:ascii="Times New Roman" w:hAnsi="Times New Roman" w:cs="Times New Roman"/>
          <w:sz w:val="32"/>
          <w:szCs w:val="32"/>
        </w:rPr>
      </w:pPr>
      <w:r w:rsidRPr="0069139A">
        <w:rPr>
          <w:rFonts w:ascii="Times New Roman" w:hAnsi="Times New Roman" w:cs="Times New Roman"/>
          <w:sz w:val="32"/>
          <w:szCs w:val="32"/>
        </w:rPr>
        <w:t>АИС «Управление льготным лекарственным обеспечением региона»</w:t>
      </w:r>
    </w:p>
    <w:p w:rsidR="00D374FF" w:rsidRPr="0069139A" w:rsidRDefault="00905345" w:rsidP="00905345">
      <w:pPr>
        <w:jc w:val="both"/>
        <w:rPr>
          <w:rFonts w:ascii="Times New Roman" w:hAnsi="Times New Roman" w:cs="Times New Roman"/>
          <w:sz w:val="32"/>
          <w:szCs w:val="32"/>
        </w:rPr>
      </w:pPr>
      <w:r w:rsidRPr="0069139A">
        <w:rPr>
          <w:sz w:val="32"/>
          <w:szCs w:val="32"/>
        </w:rPr>
        <w:t xml:space="preserve"> </w:t>
      </w:r>
      <w:r w:rsidR="00D374FF" w:rsidRPr="0069139A">
        <w:rPr>
          <w:sz w:val="32"/>
          <w:szCs w:val="32"/>
        </w:rPr>
        <w:br w:type="page"/>
      </w:r>
    </w:p>
    <w:p w:rsidR="00736CEF" w:rsidRPr="00D374FF" w:rsidRDefault="00D374FF" w:rsidP="00D37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374FF">
        <w:rPr>
          <w:rFonts w:ascii="Times New Roman" w:hAnsi="Times New Roman" w:cs="Times New Roman"/>
          <w:sz w:val="24"/>
        </w:rPr>
        <w:lastRenderedPageBreak/>
        <w:t>Для работы с АИС «</w:t>
      </w:r>
      <w:r w:rsidR="00021D1F" w:rsidRPr="00021D1F">
        <w:rPr>
          <w:rFonts w:ascii="Times New Roman" w:hAnsi="Times New Roman" w:cs="Times New Roman"/>
          <w:sz w:val="24"/>
        </w:rPr>
        <w:t xml:space="preserve">Управление льготным лекарственным обеспечением </w:t>
      </w:r>
      <w:bookmarkStart w:id="0" w:name="_GoBack"/>
      <w:bookmarkEnd w:id="0"/>
      <w:r w:rsidR="0069139A" w:rsidRPr="00021D1F">
        <w:rPr>
          <w:rFonts w:ascii="Times New Roman" w:hAnsi="Times New Roman" w:cs="Times New Roman"/>
          <w:sz w:val="24"/>
        </w:rPr>
        <w:t>региона</w:t>
      </w:r>
      <w:r w:rsidR="0069139A">
        <w:rPr>
          <w:rFonts w:ascii="Times New Roman" w:hAnsi="Times New Roman" w:cs="Times New Roman"/>
          <w:sz w:val="24"/>
        </w:rPr>
        <w:t>»</w:t>
      </w:r>
      <w:r w:rsidR="0069139A" w:rsidRPr="00D374FF">
        <w:rPr>
          <w:rFonts w:ascii="Times New Roman" w:hAnsi="Times New Roman" w:cs="Times New Roman"/>
          <w:sz w:val="24"/>
        </w:rPr>
        <w:t xml:space="preserve"> первично</w:t>
      </w:r>
      <w:r w:rsidR="00A347EF" w:rsidRPr="00D374FF">
        <w:rPr>
          <w:rFonts w:ascii="Times New Roman" w:hAnsi="Times New Roman" w:cs="Times New Roman"/>
          <w:sz w:val="24"/>
        </w:rPr>
        <w:t xml:space="preserve"> </w:t>
      </w:r>
      <w:r w:rsidRPr="00D374FF">
        <w:rPr>
          <w:rFonts w:ascii="Times New Roman" w:hAnsi="Times New Roman" w:cs="Times New Roman"/>
          <w:sz w:val="24"/>
        </w:rPr>
        <w:t>установить тонкий клиент 1С: Предприятие.  Дистрибутив можно скачать с сайта МИАЦ.</w:t>
      </w:r>
    </w:p>
    <w:p w:rsidR="00A347EF" w:rsidRDefault="00A347EF" w:rsidP="00D374FF">
      <w:pPr>
        <w:jc w:val="center"/>
      </w:pPr>
      <w:r>
        <w:rPr>
          <w:noProof/>
          <w:lang w:eastAsia="ru-RU"/>
        </w:rPr>
        <w:drawing>
          <wp:inline distT="0" distB="0" distL="0" distR="0" wp14:anchorId="42FFA0F8" wp14:editId="63CF1060">
            <wp:extent cx="5940425" cy="3776146"/>
            <wp:effectExtent l="19050" t="19050" r="22225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76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347EF" w:rsidRPr="00D374FF" w:rsidRDefault="00A347EF" w:rsidP="00D37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374FF">
        <w:rPr>
          <w:rFonts w:ascii="Times New Roman" w:hAnsi="Times New Roman" w:cs="Times New Roman"/>
          <w:sz w:val="24"/>
        </w:rPr>
        <w:t>Ссылка на сайт</w:t>
      </w:r>
      <w:r w:rsidR="00D374FF">
        <w:rPr>
          <w:rFonts w:ascii="Times New Roman" w:hAnsi="Times New Roman" w:cs="Times New Roman"/>
          <w:sz w:val="24"/>
        </w:rPr>
        <w:t>:</w:t>
      </w:r>
      <w:hyperlink r:id="rId6" w:history="1">
        <w:r w:rsidRPr="00D374FF">
          <w:rPr>
            <w:rStyle w:val="a5"/>
            <w:rFonts w:ascii="Times New Roman" w:hAnsi="Times New Roman" w:cs="Times New Roman"/>
            <w:sz w:val="24"/>
          </w:rPr>
          <w:t>http://medlan.samara.ru/GIS_SO_Pasport_medicinskogo_uchrezhdeniya</w:t>
        </w:r>
      </w:hyperlink>
    </w:p>
    <w:p w:rsidR="00A347EF" w:rsidRPr="00D374FF" w:rsidRDefault="00A347EF" w:rsidP="00D37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374FF">
        <w:rPr>
          <w:rFonts w:ascii="Times New Roman" w:hAnsi="Times New Roman" w:cs="Times New Roman"/>
          <w:sz w:val="24"/>
        </w:rPr>
        <w:t xml:space="preserve">Распаковав архив, необходимо выбрать установочный файл </w:t>
      </w:r>
      <w:r w:rsidRPr="00D374FF">
        <w:rPr>
          <w:rFonts w:ascii="Times New Roman" w:hAnsi="Times New Roman" w:cs="Times New Roman"/>
          <w:sz w:val="24"/>
          <w:lang w:val="en-US"/>
        </w:rPr>
        <w:t>setup</w:t>
      </w:r>
      <w:r w:rsidRPr="00D374FF">
        <w:rPr>
          <w:rFonts w:ascii="Times New Roman" w:hAnsi="Times New Roman" w:cs="Times New Roman"/>
          <w:sz w:val="24"/>
        </w:rPr>
        <w:t>.</w:t>
      </w:r>
      <w:r w:rsidRPr="00D374FF">
        <w:rPr>
          <w:rFonts w:ascii="Times New Roman" w:hAnsi="Times New Roman" w:cs="Times New Roman"/>
          <w:sz w:val="24"/>
          <w:lang w:val="en-US"/>
        </w:rPr>
        <w:t>exe</w:t>
      </w:r>
      <w:r w:rsidR="00D374FF" w:rsidRPr="00D374FF">
        <w:rPr>
          <w:rFonts w:ascii="Times New Roman" w:hAnsi="Times New Roman" w:cs="Times New Roman"/>
          <w:sz w:val="24"/>
        </w:rPr>
        <w:t xml:space="preserve"> для установки тонкого клиента. В окне приветствия необходимо выбрать «Далее».</w:t>
      </w:r>
    </w:p>
    <w:p w:rsidR="00A347EF" w:rsidRDefault="00A347EF" w:rsidP="00D374FF">
      <w:pPr>
        <w:jc w:val="center"/>
      </w:pPr>
      <w:r>
        <w:rPr>
          <w:noProof/>
          <w:lang w:eastAsia="ru-RU"/>
        </w:rPr>
        <w:drawing>
          <wp:inline distT="0" distB="0" distL="0" distR="0" wp14:anchorId="19B41B41" wp14:editId="2D864111">
            <wp:extent cx="3415463" cy="2609850"/>
            <wp:effectExtent l="19050" t="19050" r="13970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r="1587" b="2201"/>
                    <a:stretch/>
                  </pic:blipFill>
                  <pic:spPr bwMode="auto">
                    <a:xfrm>
                      <a:off x="0" y="0"/>
                      <a:ext cx="3419058" cy="261259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4FF" w:rsidRPr="00D374FF" w:rsidRDefault="00D374FF" w:rsidP="00D374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374FF">
        <w:rPr>
          <w:rFonts w:ascii="Times New Roman" w:hAnsi="Times New Roman" w:cs="Times New Roman"/>
          <w:sz w:val="24"/>
        </w:rPr>
        <w:lastRenderedPageBreak/>
        <w:t>В окне выбора компонентов установки необходимо нажать «Далее»</w:t>
      </w:r>
      <w:r>
        <w:rPr>
          <w:rFonts w:ascii="Times New Roman" w:hAnsi="Times New Roman" w:cs="Times New Roman"/>
          <w:sz w:val="24"/>
        </w:rPr>
        <w:t>.</w:t>
      </w:r>
      <w:r w:rsidR="00A94574">
        <w:rPr>
          <w:rFonts w:ascii="Times New Roman" w:hAnsi="Times New Roman" w:cs="Times New Roman"/>
          <w:sz w:val="24"/>
        </w:rPr>
        <w:t xml:space="preserve"> Аналогичную операцию необходимо повторить для следующих окон. Установка тонкого клиента начнется после нажатия на «Установить».</w:t>
      </w:r>
    </w:p>
    <w:p w:rsidR="00D374FF" w:rsidRDefault="00D374FF" w:rsidP="00D374FF"/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42C0628" wp14:editId="47F4E7F3">
            <wp:extent cx="3533775" cy="2697278"/>
            <wp:effectExtent l="19050" t="19050" r="9525" b="27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-1" r="1895" b="2108"/>
                    <a:stretch/>
                  </pic:blipFill>
                  <pic:spPr bwMode="auto">
                    <a:xfrm>
                      <a:off x="0" y="0"/>
                      <a:ext cx="3535912" cy="26989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4574" w:rsidRPr="00A94574" w:rsidRDefault="00A94574" w:rsidP="00A945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4574">
        <w:rPr>
          <w:rFonts w:ascii="Times New Roman" w:hAnsi="Times New Roman" w:cs="Times New Roman"/>
          <w:sz w:val="24"/>
        </w:rPr>
        <w:t>После установки тонкого клиента необходимо нажать «Готово».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2DB386B0" wp14:editId="5B42D245">
            <wp:extent cx="3571875" cy="2726166"/>
            <wp:effectExtent l="19050" t="19050" r="9525" b="171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1913" b="2011"/>
                    <a:stretch/>
                  </pic:blipFill>
                  <pic:spPr bwMode="auto">
                    <a:xfrm>
                      <a:off x="0" y="0"/>
                      <a:ext cx="3588192" cy="2738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47EF" w:rsidRPr="00A94574" w:rsidRDefault="00A347EF" w:rsidP="00A945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4574">
        <w:rPr>
          <w:rFonts w:ascii="Times New Roman" w:hAnsi="Times New Roman" w:cs="Times New Roman"/>
          <w:sz w:val="24"/>
        </w:rPr>
        <w:t xml:space="preserve">Далее необходимо запустить </w:t>
      </w:r>
      <w:r w:rsidR="00A94574">
        <w:rPr>
          <w:rFonts w:ascii="Times New Roman" w:hAnsi="Times New Roman" w:cs="Times New Roman"/>
          <w:sz w:val="24"/>
        </w:rPr>
        <w:t>программу «1С: П</w:t>
      </w:r>
      <w:r w:rsidRPr="00A94574">
        <w:rPr>
          <w:rFonts w:ascii="Times New Roman" w:hAnsi="Times New Roman" w:cs="Times New Roman"/>
          <w:sz w:val="24"/>
        </w:rPr>
        <w:t>редприятие</w:t>
      </w:r>
      <w:r w:rsidR="00A94574">
        <w:rPr>
          <w:rFonts w:ascii="Times New Roman" w:hAnsi="Times New Roman" w:cs="Times New Roman"/>
          <w:sz w:val="24"/>
        </w:rPr>
        <w:t>»</w:t>
      </w:r>
      <w:r w:rsidRPr="00A94574">
        <w:rPr>
          <w:rFonts w:ascii="Times New Roman" w:hAnsi="Times New Roman" w:cs="Times New Roman"/>
          <w:sz w:val="24"/>
        </w:rPr>
        <w:t>. Первично список баз будет пустым. Необходимо добавить базу ЛЛО в список.</w:t>
      </w:r>
      <w:r w:rsidR="00A94574">
        <w:rPr>
          <w:rFonts w:ascii="Times New Roman" w:hAnsi="Times New Roman" w:cs="Times New Roman"/>
          <w:sz w:val="24"/>
        </w:rPr>
        <w:t xml:space="preserve"> Для добавления базы необходимо нажать «Добавить» для открытия формы добавления базы.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D899415" wp14:editId="1202BC81">
            <wp:extent cx="2819400" cy="2756747"/>
            <wp:effectExtent l="19050" t="19050" r="19050" b="2476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2579" cy="2759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4574" w:rsidRPr="00A94574" w:rsidRDefault="00A94574" w:rsidP="00A945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4574">
        <w:rPr>
          <w:rFonts w:ascii="Times New Roman" w:hAnsi="Times New Roman" w:cs="Times New Roman"/>
          <w:sz w:val="24"/>
        </w:rPr>
        <w:t>Необходимо выбрать вариант «Добавление в список существующей информационной базы» и нажать «Далее» для открытия окна ввода данных подключения к ИБ.</w:t>
      </w:r>
    </w:p>
    <w:p w:rsidR="00A347EF" w:rsidRDefault="00A347EF" w:rsidP="00A94574">
      <w:pPr>
        <w:jc w:val="center"/>
      </w:pPr>
      <w:r>
        <w:rPr>
          <w:noProof/>
          <w:lang w:eastAsia="ru-RU"/>
        </w:rPr>
        <w:drawing>
          <wp:inline distT="0" distB="0" distL="0" distR="0" wp14:anchorId="3C047706" wp14:editId="125702F7">
            <wp:extent cx="3413760" cy="3352800"/>
            <wp:effectExtent l="19050" t="19050" r="15240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3352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94574" w:rsidRPr="00A94574" w:rsidRDefault="00A94574" w:rsidP="00A9457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A94574">
        <w:rPr>
          <w:rFonts w:ascii="Times New Roman" w:hAnsi="Times New Roman" w:cs="Times New Roman"/>
          <w:sz w:val="24"/>
        </w:rPr>
        <w:t xml:space="preserve">Первично необходимо указать наименование ИБ и выбрать вариант «На веб-сервере». В поле «Адрес информационной базы» необходимо добавить строчку с адресом публикации: </w:t>
      </w:r>
      <w:hyperlink r:id="rId12" w:history="1">
        <w:r w:rsidRPr="00A94574">
          <w:rPr>
            <w:rStyle w:val="a5"/>
          </w:rPr>
          <w:t>http://141.0.177.180/llo</w:t>
        </w:r>
      </w:hyperlink>
    </w:p>
    <w:p w:rsidR="00D374FF" w:rsidRDefault="00021D1F" w:rsidP="00021D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21D1F">
        <w:rPr>
          <w:rFonts w:ascii="Times New Roman" w:hAnsi="Times New Roman" w:cs="Times New Roman"/>
          <w:sz w:val="24"/>
        </w:rPr>
        <w:t>В текущем окне необходимо нажать «Далее».</w:t>
      </w:r>
      <w:r>
        <w:rPr>
          <w:rFonts w:ascii="Times New Roman" w:hAnsi="Times New Roman" w:cs="Times New Roman"/>
          <w:sz w:val="24"/>
        </w:rPr>
        <w:t xml:space="preserve"> </w:t>
      </w:r>
      <w:r w:rsidRPr="00021D1F">
        <w:rPr>
          <w:rFonts w:ascii="Times New Roman" w:hAnsi="Times New Roman" w:cs="Times New Roman"/>
          <w:sz w:val="24"/>
        </w:rPr>
        <w:t>В следующем «Готово». В результате в списке будет отображаться добавленная ИБ. Для доступа в систему необходимо нажать «1С: Предприятие».</w:t>
      </w:r>
    </w:p>
    <w:p w:rsidR="00DB311C" w:rsidRDefault="00DB311C" w:rsidP="00021D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Откроется окно для ввода логина и пароля для доступа в ИБ.</w:t>
      </w:r>
    </w:p>
    <w:p w:rsidR="00DB311C" w:rsidRDefault="00DB311C" w:rsidP="00DB311C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705350" cy="2555223"/>
            <wp:effectExtent l="19050" t="19050" r="19050" b="17145"/>
            <wp:docPr id="8" name="Рисунок 8" descr="C:\Users\makarovd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arovd\Pictures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552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311C" w:rsidRPr="00021D1F" w:rsidRDefault="00DB311C" w:rsidP="00DB31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 выпадающего списка «Пользователь» необходимо выбрать пользователя ИБ и ввести пароль. </w:t>
      </w:r>
    </w:p>
    <w:sectPr w:rsidR="00DB311C" w:rsidRPr="00021D1F" w:rsidSect="00D374FF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EF"/>
    <w:rsid w:val="00021D1F"/>
    <w:rsid w:val="001A6C4A"/>
    <w:rsid w:val="0035664F"/>
    <w:rsid w:val="0069139A"/>
    <w:rsid w:val="00736CEF"/>
    <w:rsid w:val="00905345"/>
    <w:rsid w:val="00A347EF"/>
    <w:rsid w:val="00A94574"/>
    <w:rsid w:val="00D374FF"/>
    <w:rsid w:val="00D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5EB02-D571-4BC3-A435-9F9482C0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7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347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7EF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D374FF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D374F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141.0.177.180/ll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edlan.samara.ru/GIS_SO_Pasport_medicinskogo_uchrezhdeniya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B11E-2806-4D41-8328-29F39D02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настройке доступа к базе АИС «Управление льготным лекарственным обеспечением региона»</vt:lpstr>
    </vt:vector>
  </TitlesOfParts>
  <Company>ООО «Информационно-медицинский центр»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настройке доступа к базе АИС «Управление льготным лекарственным обеспечением региона»</dc:title>
  <dc:creator>Дмитрий Макаров</dc:creator>
  <cp:lastModifiedBy>Стрельникова Татьяна Александровна</cp:lastModifiedBy>
  <cp:revision>3</cp:revision>
  <dcterms:created xsi:type="dcterms:W3CDTF">2019-10-29T05:14:00Z</dcterms:created>
  <dcterms:modified xsi:type="dcterms:W3CDTF">2019-10-29T05:15:00Z</dcterms:modified>
</cp:coreProperties>
</file>