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4CD" w:rsidRPr="00CA5147" w:rsidRDefault="009D7E74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885B9B" w:rsidRDefault="004B3D10" w:rsidP="004B3D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B9B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:rsidR="004B3D10" w:rsidRPr="00166CFC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  <w:r w:rsidRPr="00885B9B">
        <w:rPr>
          <w:rFonts w:ascii="Times New Roman" w:hAnsi="Times New Roman" w:cs="Times New Roman"/>
          <w:b/>
          <w:sz w:val="28"/>
          <w:szCs w:val="28"/>
        </w:rPr>
        <w:t xml:space="preserve">ИНТЕГРАЦИЯ С РЕГИСТРОМ ВАКЦИНИРОВАННЫХ ОТ </w:t>
      </w:r>
      <w:r w:rsidRPr="00885B9B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4780" w:rsidRPr="00166CFC" w:rsidRDefault="00D8478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CA51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5858" w:rsidRPr="00CA5147" w:rsidRDefault="00045858" w:rsidP="000458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lastRenderedPageBreak/>
        <w:t>Компонент "Интеграция с Регистром вакцинированных от COVID" предназначен для ведения специализированных регистров пациентов по отдельным нозологиям и категориям граждан, мониторинга организации оказания высокотехнологичной медицинской помощи и санаторно-курортного лечения для осуществления сбора информации о лицах, иммунизированных с использованием вакцин для профилактики новой коронавирусной инфекции (COVID-19).</w:t>
      </w:r>
    </w:p>
    <w:p w:rsidR="00045858" w:rsidRPr="00CA5147" w:rsidRDefault="00045858" w:rsidP="000458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>Настоящее руководство пользователя описывает выполнение следующих задач:</w:t>
      </w:r>
    </w:p>
    <w:p w:rsidR="00045858" w:rsidRPr="00CA5147" w:rsidRDefault="00045858" w:rsidP="00045858">
      <w:pPr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>- внесение данных об осмотре перед вакцинацией;</w:t>
      </w:r>
    </w:p>
    <w:p w:rsidR="00045858" w:rsidRPr="00CA5147" w:rsidRDefault="00045858" w:rsidP="00045858">
      <w:pPr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>- внесение данных о выполнении прививки;</w:t>
      </w:r>
    </w:p>
    <w:p w:rsidR="00045858" w:rsidRPr="00CA5147" w:rsidRDefault="00045858" w:rsidP="00045858">
      <w:pPr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>- работа с картой вакцинированных;</w:t>
      </w:r>
    </w:p>
    <w:p w:rsidR="00045858" w:rsidRPr="00CA5147" w:rsidRDefault="00045858" w:rsidP="00045858">
      <w:pPr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>- отправка данных в Регистр вакцинированных;</w:t>
      </w:r>
    </w:p>
    <w:p w:rsidR="00D84780" w:rsidRPr="00CA5147" w:rsidRDefault="00045858" w:rsidP="00045858">
      <w:pPr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>- и другие.</w:t>
      </w: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045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4F554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256000002"/>
      <w:bookmarkStart w:id="2" w:name="scroll-bookmark-5"/>
      <w:r w:rsidRPr="00CA5147">
        <w:rPr>
          <w:rFonts w:ascii="Times New Roman" w:hAnsi="Times New Roman" w:cs="Times New Roman"/>
          <w:b/>
          <w:sz w:val="28"/>
          <w:szCs w:val="28"/>
        </w:rPr>
        <w:lastRenderedPageBreak/>
        <w:t>Внесение данных об осмотре перед вакцинацией. Интеграция с Регистром вакцинированных от COVID</w:t>
      </w:r>
      <w:bookmarkEnd w:id="1"/>
      <w:bookmarkEnd w:id="2"/>
    </w:p>
    <w:p w:rsidR="004F5543" w:rsidRPr="00CA5147" w:rsidRDefault="004F5543" w:rsidP="00754B7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>Для выполнения прививки и дальнейшей отправки в регистр, необходимо</w:t>
      </w:r>
      <w:r w:rsidR="00754B7B" w:rsidRPr="00CA5147">
        <w:rPr>
          <w:rFonts w:ascii="Times New Roman" w:hAnsi="Times New Roman" w:cs="Times New Roman"/>
          <w:sz w:val="28"/>
          <w:szCs w:val="28"/>
        </w:rPr>
        <w:t xml:space="preserve"> провести осмотр перед вакцинацией.</w:t>
      </w:r>
      <w:r w:rsidRPr="00CA5147">
        <w:rPr>
          <w:rFonts w:ascii="Times New Roman" w:hAnsi="Times New Roman" w:cs="Times New Roman"/>
          <w:sz w:val="28"/>
          <w:szCs w:val="28"/>
        </w:rPr>
        <w:t xml:space="preserve"> Внесение данных об осмотре перед вакцинацией осуществляется врачом в окне приема. Для внесения данных выполните следующие действия:</w:t>
      </w:r>
    </w:p>
    <w:p w:rsidR="004F5543" w:rsidRPr="00CA5147" w:rsidRDefault="004F5543" w:rsidP="004F5543">
      <w:pPr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 xml:space="preserve">выберите пункт главного меню "Рабочие места" → "Дневник". Откроется форма "Дневник врача". </w:t>
      </w:r>
    </w:p>
    <w:p w:rsidR="004F5543" w:rsidRPr="00CA5147" w:rsidRDefault="004F5543" w:rsidP="004F55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543" w:rsidRPr="00CA5147" w:rsidRDefault="004F5543" w:rsidP="004F5543">
      <w:pPr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CA526" wp14:editId="56287C58">
            <wp:extent cx="6570345" cy="181165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43" w:rsidRPr="00CA5147" w:rsidRDefault="004F5543" w:rsidP="00754B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>В данном окне нажать «Оказать» в строке с пациентом с нужным видом услуги (с предварительно настроенным шаблоном). Откроется окно оказания приема.</w:t>
      </w:r>
    </w:p>
    <w:p w:rsidR="004F5543" w:rsidRPr="00CA5147" w:rsidRDefault="004F5543" w:rsidP="004F5543">
      <w:pPr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71821" wp14:editId="5EA593DC">
            <wp:extent cx="6621780" cy="4686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2825" cy="47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10" w:rsidRPr="00CA5147" w:rsidRDefault="004B3D10" w:rsidP="004F55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754B7B" w:rsidP="00754B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lastRenderedPageBreak/>
        <w:t>Для назначения прививки, оформления медотвода или отказа необходимо заполнить вкладку «Осмотр перед вакцинацией».</w:t>
      </w:r>
    </w:p>
    <w:p w:rsidR="00CA5147" w:rsidRDefault="00754B7B" w:rsidP="00754B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147">
        <w:rPr>
          <w:rFonts w:ascii="Times New Roman" w:hAnsi="Times New Roman" w:cs="Times New Roman"/>
          <w:sz w:val="28"/>
          <w:szCs w:val="28"/>
        </w:rPr>
        <w:tab/>
      </w:r>
      <w:r w:rsidR="00CA5147" w:rsidRPr="00CA5147">
        <w:rPr>
          <w:rFonts w:ascii="Times New Roman" w:hAnsi="Times New Roman" w:cs="Times New Roman"/>
          <w:sz w:val="28"/>
          <w:szCs w:val="28"/>
        </w:rPr>
        <w:t xml:space="preserve">Чтобы назначить прививку пациенту, заполните поле </w:t>
      </w:r>
      <w:r w:rsidR="00CA5147" w:rsidRPr="00CA5147">
        <w:rPr>
          <w:rFonts w:ascii="Times New Roman" w:hAnsi="Times New Roman" w:cs="Times New Roman"/>
          <w:b/>
          <w:sz w:val="28"/>
          <w:szCs w:val="28"/>
        </w:rPr>
        <w:t>«Допуск к вакцинации»</w:t>
      </w:r>
      <w:r w:rsidR="00CA5147" w:rsidRPr="00CA5147">
        <w:rPr>
          <w:rFonts w:ascii="Times New Roman" w:hAnsi="Times New Roman" w:cs="Times New Roman"/>
          <w:sz w:val="28"/>
          <w:szCs w:val="28"/>
        </w:rPr>
        <w:t xml:space="preserve"> значением </w:t>
      </w:r>
      <w:r w:rsidR="00CA5147" w:rsidRPr="00CA5147">
        <w:rPr>
          <w:rFonts w:ascii="Times New Roman" w:hAnsi="Times New Roman" w:cs="Times New Roman"/>
          <w:sz w:val="28"/>
          <w:szCs w:val="28"/>
          <w:u w:val="single"/>
        </w:rPr>
        <w:t>«Разрешена»</w:t>
      </w:r>
      <w:r w:rsidR="00CA5147" w:rsidRPr="00CA5147">
        <w:rPr>
          <w:rFonts w:ascii="Times New Roman" w:hAnsi="Times New Roman" w:cs="Times New Roman"/>
          <w:sz w:val="28"/>
          <w:szCs w:val="28"/>
        </w:rPr>
        <w:t xml:space="preserve">. </w:t>
      </w:r>
      <w:r w:rsidR="00CA5147">
        <w:rPr>
          <w:rFonts w:ascii="Times New Roman" w:hAnsi="Times New Roman" w:cs="Times New Roman"/>
          <w:sz w:val="28"/>
          <w:szCs w:val="28"/>
        </w:rPr>
        <w:t xml:space="preserve">После этого обязательными для заполнения станут поля </w:t>
      </w:r>
      <w:r w:rsidR="00CA5147" w:rsidRPr="00CA5147">
        <w:rPr>
          <w:rFonts w:ascii="Times New Roman" w:hAnsi="Times New Roman" w:cs="Times New Roman"/>
          <w:b/>
          <w:sz w:val="28"/>
          <w:szCs w:val="28"/>
        </w:rPr>
        <w:t>«Температура»</w:t>
      </w:r>
      <w:r w:rsidR="00CA5147">
        <w:rPr>
          <w:rFonts w:ascii="Times New Roman" w:hAnsi="Times New Roman" w:cs="Times New Roman"/>
          <w:sz w:val="28"/>
          <w:szCs w:val="28"/>
        </w:rPr>
        <w:t xml:space="preserve">, </w:t>
      </w:r>
      <w:r w:rsidR="00CA5147" w:rsidRPr="00CA5147">
        <w:rPr>
          <w:rFonts w:ascii="Times New Roman" w:hAnsi="Times New Roman" w:cs="Times New Roman"/>
          <w:b/>
          <w:sz w:val="28"/>
          <w:szCs w:val="28"/>
        </w:rPr>
        <w:t>«ЧДД»</w:t>
      </w:r>
      <w:r w:rsidR="00CA5147">
        <w:rPr>
          <w:rFonts w:ascii="Times New Roman" w:hAnsi="Times New Roman" w:cs="Times New Roman"/>
          <w:sz w:val="28"/>
          <w:szCs w:val="28"/>
        </w:rPr>
        <w:t xml:space="preserve">, </w:t>
      </w:r>
      <w:r w:rsidR="00CA5147" w:rsidRPr="00CA5147">
        <w:rPr>
          <w:rFonts w:ascii="Times New Roman" w:hAnsi="Times New Roman" w:cs="Times New Roman"/>
          <w:b/>
          <w:sz w:val="28"/>
          <w:szCs w:val="28"/>
        </w:rPr>
        <w:t>«ЧСС»</w:t>
      </w:r>
      <w:r w:rsidR="00CA5147">
        <w:rPr>
          <w:rFonts w:ascii="Times New Roman" w:hAnsi="Times New Roman" w:cs="Times New Roman"/>
          <w:sz w:val="28"/>
          <w:szCs w:val="28"/>
        </w:rPr>
        <w:t xml:space="preserve"> и </w:t>
      </w:r>
      <w:r w:rsidR="00CA5147" w:rsidRPr="00CA5147">
        <w:rPr>
          <w:rFonts w:ascii="Times New Roman" w:hAnsi="Times New Roman" w:cs="Times New Roman"/>
          <w:b/>
          <w:sz w:val="28"/>
          <w:szCs w:val="28"/>
        </w:rPr>
        <w:t>«Общее состояние»</w:t>
      </w:r>
      <w:r w:rsidR="00CA5147">
        <w:rPr>
          <w:rFonts w:ascii="Times New Roman" w:hAnsi="Times New Roman" w:cs="Times New Roman"/>
          <w:sz w:val="28"/>
          <w:szCs w:val="28"/>
        </w:rPr>
        <w:t xml:space="preserve">. А также, изначально обязательные для заполнения поля </w:t>
      </w:r>
      <w:r w:rsidR="00E41FF5">
        <w:rPr>
          <w:rFonts w:ascii="Times New Roman" w:hAnsi="Times New Roman" w:cs="Times New Roman"/>
          <w:b/>
          <w:sz w:val="28"/>
          <w:szCs w:val="28"/>
        </w:rPr>
        <w:t xml:space="preserve">«Группа </w:t>
      </w:r>
      <w:r w:rsidR="00CA5147" w:rsidRPr="00CA5147">
        <w:rPr>
          <w:rFonts w:ascii="Times New Roman" w:hAnsi="Times New Roman" w:cs="Times New Roman"/>
          <w:b/>
          <w:sz w:val="28"/>
          <w:szCs w:val="28"/>
        </w:rPr>
        <w:t>риска вакцинируемого»</w:t>
      </w:r>
      <w:r w:rsidR="00CA5147">
        <w:rPr>
          <w:rFonts w:ascii="Times New Roman" w:hAnsi="Times New Roman" w:cs="Times New Roman"/>
          <w:sz w:val="28"/>
          <w:szCs w:val="28"/>
        </w:rPr>
        <w:t xml:space="preserve">, </w:t>
      </w:r>
      <w:r w:rsidR="00CA5147" w:rsidRPr="00CA5147">
        <w:rPr>
          <w:rFonts w:ascii="Times New Roman" w:hAnsi="Times New Roman" w:cs="Times New Roman"/>
          <w:b/>
          <w:sz w:val="28"/>
          <w:szCs w:val="28"/>
        </w:rPr>
        <w:t>«Схема прививки»</w:t>
      </w:r>
      <w:r w:rsidR="00CA5147">
        <w:rPr>
          <w:rFonts w:ascii="Times New Roman" w:hAnsi="Times New Roman" w:cs="Times New Roman"/>
          <w:sz w:val="28"/>
          <w:szCs w:val="28"/>
        </w:rPr>
        <w:t xml:space="preserve"> и </w:t>
      </w:r>
      <w:r w:rsidR="00CA5147" w:rsidRPr="00CA5147">
        <w:rPr>
          <w:rFonts w:ascii="Times New Roman" w:hAnsi="Times New Roman" w:cs="Times New Roman"/>
          <w:b/>
          <w:sz w:val="28"/>
          <w:szCs w:val="28"/>
        </w:rPr>
        <w:t>«Этап»</w:t>
      </w:r>
    </w:p>
    <w:p w:rsidR="00CA5147" w:rsidRDefault="00CA5147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C15061" wp14:editId="0C393431">
            <wp:extent cx="6570345" cy="351663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47" w:rsidRDefault="00CA5147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Ниже расположены поля, которые не являются обязательными для заполнения. По умолчанию они заполнены значением «Нет данных», что приравнивается к неизвестному. Если выбрать значение «Да», то поле становится обязательным для заполнения и значения выбирается со справочника.</w:t>
      </w:r>
    </w:p>
    <w:p w:rsidR="00CA5147" w:rsidRDefault="00CA5147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F0A349" wp14:editId="7E33ECF9">
            <wp:extent cx="6570345" cy="223647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47" w:rsidRDefault="00CA5147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Нажимаем значок </w:t>
      </w:r>
      <w:r>
        <w:rPr>
          <w:noProof/>
          <w:lang w:eastAsia="ru-RU"/>
        </w:rPr>
        <w:drawing>
          <wp:inline distT="0" distB="0" distL="0" distR="0" wp14:anchorId="4756F1B2" wp14:editId="725073D7">
            <wp:extent cx="257175" cy="276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открывается окно выбора значений.</w:t>
      </w:r>
    </w:p>
    <w:p w:rsidR="00CA5147" w:rsidRDefault="00CA5147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71D21D" wp14:editId="09402A58">
            <wp:extent cx="6570345" cy="4395470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47" w:rsidRDefault="00CA5147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5147" w:rsidRDefault="00FC616D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выбрать значение «Нет», то поле становится не активным.</w:t>
      </w:r>
    </w:p>
    <w:p w:rsidR="00FC616D" w:rsidRDefault="00FC616D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8426BC" wp14:editId="369BA1B9">
            <wp:extent cx="6570345" cy="219202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16D" w:rsidRDefault="00FC616D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16D" w:rsidRDefault="00FC616D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Ниже заполняется информация о нал</w:t>
      </w:r>
      <w:r w:rsidR="00166CFC">
        <w:rPr>
          <w:rFonts w:ascii="Times New Roman" w:hAnsi="Times New Roman" w:cs="Times New Roman"/>
          <w:sz w:val="28"/>
          <w:szCs w:val="28"/>
        </w:rPr>
        <w:t>ичии сопутствующих заболеваний. Установите значение «Да», поле так же станет активным, вберите необходимое заболевание</w:t>
      </w:r>
      <w:r w:rsidR="00E41FF5">
        <w:rPr>
          <w:rFonts w:ascii="Times New Roman" w:hAnsi="Times New Roman" w:cs="Times New Roman"/>
          <w:sz w:val="28"/>
          <w:szCs w:val="28"/>
        </w:rPr>
        <w:t xml:space="preserve"> из словаря</w:t>
      </w:r>
    </w:p>
    <w:p w:rsidR="00E41FF5" w:rsidRPr="00663AFC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FD0067" wp14:editId="0FAED239">
            <wp:extent cx="6570345" cy="371983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47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539C97" wp14:editId="46DA4DF6">
            <wp:extent cx="6570345" cy="1953260"/>
            <wp:effectExtent l="0" t="0" r="190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754B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Pr="00CA5147" w:rsidRDefault="00E41FF5" w:rsidP="00E41F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того, как все необходимые и обязательные поля во вкладке «Осмотр перед вакцинацией» заполнены, сохраняем прием. Чтобы сохранить внесенные данные и остаться в окне приема, нажмите «Применить». </w:t>
      </w:r>
    </w:p>
    <w:p w:rsidR="004B3D10" w:rsidRDefault="00E41FF5" w:rsidP="004B3D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36F67" wp14:editId="3D6AE658">
            <wp:extent cx="6476365" cy="4039118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3155" cy="40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F5" w:rsidRDefault="00E41FF5" w:rsidP="00E41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FF5" w:rsidRDefault="00E41FF5" w:rsidP="00E41F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сохранения данных, переходим в боковую панель на шаблоне приема</w:t>
      </w:r>
      <w:r w:rsidR="00951BCB">
        <w:rPr>
          <w:rFonts w:ascii="Times New Roman" w:hAnsi="Times New Roman" w:cs="Times New Roman"/>
          <w:sz w:val="28"/>
          <w:szCs w:val="28"/>
        </w:rPr>
        <w:t xml:space="preserve"> во вкладку «Основное» и нажимаем на «Вакцинация».</w:t>
      </w:r>
    </w:p>
    <w:p w:rsidR="00951BCB" w:rsidRPr="00CA5147" w:rsidRDefault="00951BCB" w:rsidP="00E41F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3EA191" wp14:editId="017FE6F1">
            <wp:extent cx="6545580" cy="3618230"/>
            <wp:effectExtent l="0" t="0" r="762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8191" cy="362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Default="00C63690" w:rsidP="00C63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Открыва</w:t>
      </w:r>
      <w:r w:rsidR="00604AF0">
        <w:rPr>
          <w:rFonts w:ascii="Times New Roman" w:hAnsi="Times New Roman" w:cs="Times New Roman"/>
          <w:sz w:val="28"/>
          <w:szCs w:val="28"/>
        </w:rPr>
        <w:t>ется прививочная карта пациента, в которой отображается назначенная с визита прививка со статусом «Разрешена»</w:t>
      </w:r>
    </w:p>
    <w:p w:rsidR="00604AF0" w:rsidRPr="00CA5147" w:rsidRDefault="00604AF0" w:rsidP="00C63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C6ECB2" wp14:editId="596ED828">
            <wp:extent cx="6591300" cy="4229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7680" cy="42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10" w:rsidRPr="00CA5147" w:rsidRDefault="004B3D10" w:rsidP="004B3D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D10" w:rsidRDefault="00604AF0" w:rsidP="00604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Чтобы выполнить прививку нажмите на зеленую кнопку </w:t>
      </w:r>
      <w:r>
        <w:rPr>
          <w:noProof/>
          <w:lang w:eastAsia="ru-RU"/>
        </w:rPr>
        <w:drawing>
          <wp:inline distT="0" distB="0" distL="0" distR="0" wp14:anchorId="06EC5ECE" wp14:editId="0690BC5B">
            <wp:extent cx="314325" cy="304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AF0" w:rsidRDefault="00604AF0" w:rsidP="00604A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840249" wp14:editId="7C5D1ECB">
            <wp:extent cx="6570345" cy="1541780"/>
            <wp:effectExtent l="0" t="0" r="190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AF0" w:rsidRDefault="00604AF0" w:rsidP="00604AF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окно выполнения прививки. Поля «Схема», «Прививка» и «Этап» заполнены автоматически, информация тянется с оказанного визита. Так же поле «Посещение» заполняется автоматически. </w:t>
      </w:r>
    </w:p>
    <w:p w:rsidR="00604AF0" w:rsidRDefault="00604AF0" w:rsidP="00604AF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318E8B" wp14:editId="1EB30218">
            <wp:extent cx="5875020" cy="435980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9874" cy="437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AF0" w:rsidRDefault="00604AF0" w:rsidP="00604A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54B8">
        <w:rPr>
          <w:rFonts w:ascii="Times New Roman" w:hAnsi="Times New Roman" w:cs="Times New Roman"/>
          <w:sz w:val="28"/>
          <w:szCs w:val="28"/>
        </w:rPr>
        <w:t>Необходимо заполнить остальные обязательные поля</w:t>
      </w:r>
      <w:r w:rsidR="00A654B8">
        <w:rPr>
          <w:rFonts w:ascii="Times New Roman" w:hAnsi="Times New Roman" w:cs="Times New Roman"/>
          <w:sz w:val="28"/>
          <w:szCs w:val="28"/>
        </w:rPr>
        <w:t>: «МИБП», «</w:t>
      </w:r>
      <w:r w:rsidR="00A654B8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A654B8">
        <w:rPr>
          <w:rFonts w:ascii="Times New Roman" w:hAnsi="Times New Roman" w:cs="Times New Roman"/>
          <w:sz w:val="28"/>
          <w:szCs w:val="28"/>
        </w:rPr>
        <w:t>»</w:t>
      </w:r>
      <w:r w:rsidR="00A654B8" w:rsidRPr="00A654B8">
        <w:rPr>
          <w:rFonts w:ascii="Times New Roman" w:hAnsi="Times New Roman" w:cs="Times New Roman"/>
          <w:sz w:val="28"/>
          <w:szCs w:val="28"/>
        </w:rPr>
        <w:t xml:space="preserve"> (</w:t>
      </w:r>
      <w:r w:rsidR="00A654B8">
        <w:rPr>
          <w:rFonts w:ascii="Times New Roman" w:hAnsi="Times New Roman" w:cs="Times New Roman"/>
          <w:sz w:val="28"/>
          <w:szCs w:val="28"/>
        </w:rPr>
        <w:t>в строгом соответствии со справочником НСИ</w:t>
      </w:r>
      <w:r w:rsidR="00A654B8" w:rsidRPr="00A654B8">
        <w:rPr>
          <w:rFonts w:ascii="Times New Roman" w:hAnsi="Times New Roman" w:cs="Times New Roman"/>
          <w:sz w:val="28"/>
          <w:szCs w:val="28"/>
        </w:rPr>
        <w:t>)</w:t>
      </w:r>
      <w:r w:rsidR="00A654B8">
        <w:rPr>
          <w:rFonts w:ascii="Times New Roman" w:hAnsi="Times New Roman" w:cs="Times New Roman"/>
          <w:sz w:val="28"/>
          <w:szCs w:val="28"/>
        </w:rPr>
        <w:t>, «Серия» и «</w:t>
      </w:r>
      <w:r w:rsidR="00A654B8">
        <w:rPr>
          <w:rFonts w:ascii="Times New Roman" w:hAnsi="Times New Roman" w:cs="Times New Roman"/>
          <w:sz w:val="28"/>
          <w:szCs w:val="28"/>
          <w:lang w:val="en-US"/>
        </w:rPr>
        <w:t>ISN</w:t>
      </w:r>
      <w:r w:rsidR="00A654B8">
        <w:rPr>
          <w:rFonts w:ascii="Times New Roman" w:hAnsi="Times New Roman" w:cs="Times New Roman"/>
          <w:sz w:val="28"/>
          <w:szCs w:val="28"/>
        </w:rPr>
        <w:t xml:space="preserve">». После заполнения нажать «ОК». </w:t>
      </w:r>
    </w:p>
    <w:p w:rsidR="00A654B8" w:rsidRDefault="00A654B8" w:rsidP="00604A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50CDC5" wp14:editId="215DAF4B">
            <wp:extent cx="6446520" cy="46888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8126" cy="47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B8" w:rsidRDefault="00A654B8" w:rsidP="00A654B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прививочной карте пациента статус прививки поменяется на «Сделана»</w:t>
      </w:r>
    </w:p>
    <w:p w:rsidR="00A654B8" w:rsidRDefault="00A654B8" w:rsidP="00604AF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DA8B39E" wp14:editId="15D91D06">
            <wp:extent cx="5440680" cy="1821447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6174" cy="184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FF7" w:rsidRDefault="00ED6FF7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>Обратите внимание, что теперь в контекстном меню нет кнопки «Отправить в фед. регистр вакцинированных».</w:t>
      </w:r>
    </w:p>
    <w:p w:rsidR="00ED6FF7" w:rsidRDefault="00ED6FF7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 xml:space="preserve">Для того, чтобы отправить прививку в федеральный регистр, необходимо перейти по пути </w:t>
      </w:r>
      <w:r w:rsidRPr="00ED6FF7">
        <w:rPr>
          <w:rFonts w:ascii="Times New Roman" w:hAnsi="Times New Roman" w:cs="Times New Roman"/>
          <w:b/>
          <w:noProof/>
          <w:sz w:val="28"/>
          <w:lang w:eastAsia="ru-RU"/>
        </w:rPr>
        <w:t>«Учет → Вакцинопрофилактика → Регистр вакцинированных от Covid»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ED6FF7" w:rsidRDefault="00ED6FF7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6E03DA8" wp14:editId="2C62569E">
            <wp:extent cx="6570345" cy="2088515"/>
            <wp:effectExtent l="0" t="0" r="190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FF7" w:rsidRDefault="00ED6FF7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 xml:space="preserve">В данном окне будут отображаться все </w:t>
      </w:r>
      <w:r w:rsidRPr="00ED6FF7">
        <w:rPr>
          <w:rFonts w:ascii="Times New Roman" w:hAnsi="Times New Roman" w:cs="Times New Roman"/>
          <w:b/>
          <w:noProof/>
          <w:sz w:val="28"/>
          <w:lang w:eastAsia="ru-RU"/>
        </w:rPr>
        <w:t>выполненные</w:t>
      </w:r>
      <w:r w:rsidR="004A03DD">
        <w:rPr>
          <w:rFonts w:ascii="Times New Roman" w:hAnsi="Times New Roman" w:cs="Times New Roman"/>
          <w:b/>
          <w:noProof/>
          <w:sz w:val="28"/>
          <w:lang w:eastAsia="ru-RU"/>
        </w:rPr>
        <w:t>, а также отправленные в регистр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прививки от </w:t>
      </w:r>
      <w:r>
        <w:rPr>
          <w:rFonts w:ascii="Times New Roman" w:hAnsi="Times New Roman" w:cs="Times New Roman"/>
          <w:noProof/>
          <w:sz w:val="28"/>
          <w:lang w:val="en-US" w:eastAsia="ru-RU"/>
        </w:rPr>
        <w:t>Covid</w:t>
      </w:r>
      <w:r w:rsidR="004A03DD">
        <w:rPr>
          <w:rFonts w:ascii="Times New Roman" w:hAnsi="Times New Roman" w:cs="Times New Roman"/>
          <w:noProof/>
          <w:sz w:val="28"/>
          <w:lang w:eastAsia="ru-RU"/>
        </w:rPr>
        <w:t>-19. Для поиска можно использовать фильтр.</w:t>
      </w:r>
    </w:p>
    <w:p w:rsidR="004A03DD" w:rsidRDefault="004A03DD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 xml:space="preserve">Для того, чтобы отправить прививку в регистр, выберите нужного пациента и нажмите по нему </w:t>
      </w:r>
      <w:r w:rsidRPr="004A03DD">
        <w:rPr>
          <w:rFonts w:ascii="Times New Roman" w:hAnsi="Times New Roman" w:cs="Times New Roman"/>
          <w:b/>
          <w:noProof/>
          <w:sz w:val="28"/>
          <w:lang w:eastAsia="ru-RU"/>
        </w:rPr>
        <w:t xml:space="preserve">ПКМ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–</w:t>
      </w:r>
      <w:r w:rsidRPr="004A03DD">
        <w:rPr>
          <w:rFonts w:ascii="Times New Roman" w:hAnsi="Times New Roman" w:cs="Times New Roman"/>
          <w:b/>
          <w:noProof/>
          <w:sz w:val="28"/>
          <w:lang w:eastAsia="ru-RU"/>
        </w:rPr>
        <w:t xml:space="preserve"> Просмотр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. Открывается окно «Карта вакцинированного от </w:t>
      </w:r>
      <w:r>
        <w:rPr>
          <w:rFonts w:ascii="Times New Roman" w:hAnsi="Times New Roman" w:cs="Times New Roman"/>
          <w:noProof/>
          <w:sz w:val="28"/>
          <w:lang w:val="en-US" w:eastAsia="ru-RU"/>
        </w:rPr>
        <w:t>Covid-19</w:t>
      </w:r>
      <w:r>
        <w:rPr>
          <w:rFonts w:ascii="Times New Roman" w:hAnsi="Times New Roman" w:cs="Times New Roman"/>
          <w:noProof/>
          <w:sz w:val="28"/>
          <w:lang w:eastAsia="ru-RU"/>
        </w:rPr>
        <w:t>».</w:t>
      </w:r>
    </w:p>
    <w:p w:rsidR="004A03DD" w:rsidRDefault="004A03DD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3283D0" wp14:editId="03698A9D">
            <wp:extent cx="6570345" cy="417766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DD" w:rsidRDefault="004A03DD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 xml:space="preserve">В данном окне отображается информация о курсе прививок и другие сведения о пациенте. </w:t>
      </w:r>
    </w:p>
    <w:p w:rsidR="004A03DD" w:rsidRDefault="004A03DD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>«Пациент» - открывает карту пациента</w:t>
      </w:r>
    </w:p>
    <w:p w:rsidR="004A03DD" w:rsidRDefault="004A03DD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>«История» - открывает историю заболеваний</w:t>
      </w:r>
    </w:p>
    <w:p w:rsidR="004A03DD" w:rsidRDefault="004A03DD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>«Прививки» - открывает прививочную карту пациента</w:t>
      </w:r>
    </w:p>
    <w:p w:rsidR="004A03DD" w:rsidRDefault="004A03DD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>«Флюротека» - открывает информацию о флюрографиях пациента</w:t>
      </w:r>
    </w:p>
    <w:p w:rsidR="004A03DD" w:rsidRDefault="004A03DD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</w:r>
    </w:p>
    <w:p w:rsidR="004A03DD" w:rsidRPr="004A03DD" w:rsidRDefault="004A03DD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 xml:space="preserve">Ниже отображаются дополнительные сведения о пациенте и вакцинации. Данные тянутся с карты пациента, с визита и прививочной карты. </w:t>
      </w:r>
    </w:p>
    <w:p w:rsidR="00ED6FF7" w:rsidRDefault="00ED6FF7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4A03DD" w:rsidRDefault="00C64E0E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>Для того, чтобы отправить</w:t>
      </w:r>
      <w:r w:rsidR="004A03DD">
        <w:rPr>
          <w:rFonts w:ascii="Times New Roman" w:hAnsi="Times New Roman" w:cs="Times New Roman"/>
          <w:noProof/>
          <w:sz w:val="28"/>
          <w:lang w:eastAsia="ru-RU"/>
        </w:rPr>
        <w:t xml:space="preserve"> прививку в регистр, нажмите кнопку </w:t>
      </w:r>
      <w:r w:rsidR="004A03DD" w:rsidRPr="00C64E0E">
        <w:rPr>
          <w:rFonts w:ascii="Times New Roman" w:hAnsi="Times New Roman" w:cs="Times New Roman"/>
          <w:b/>
          <w:noProof/>
          <w:sz w:val="28"/>
          <w:lang w:eastAsia="ru-RU"/>
        </w:rPr>
        <w:t>«Отправить в ФР</w:t>
      </w:r>
      <w:r w:rsidRPr="00C64E0E">
        <w:rPr>
          <w:rFonts w:ascii="Times New Roman" w:hAnsi="Times New Roman" w:cs="Times New Roman"/>
          <w:b/>
          <w:noProof/>
          <w:sz w:val="28"/>
          <w:lang w:eastAsia="ru-RU"/>
        </w:rPr>
        <w:t xml:space="preserve"> вакцинированных от </w:t>
      </w:r>
      <w:r w:rsidRPr="00C64E0E">
        <w:rPr>
          <w:rFonts w:ascii="Times New Roman" w:hAnsi="Times New Roman" w:cs="Times New Roman"/>
          <w:b/>
          <w:noProof/>
          <w:sz w:val="28"/>
          <w:lang w:val="en-US" w:eastAsia="ru-RU"/>
        </w:rPr>
        <w:t>COVID</w:t>
      </w:r>
      <w:r w:rsidR="004A03DD" w:rsidRPr="00C64E0E">
        <w:rPr>
          <w:rFonts w:ascii="Times New Roman" w:hAnsi="Times New Roman" w:cs="Times New Roman"/>
          <w:b/>
          <w:noProof/>
          <w:sz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C64E0E" w:rsidRDefault="00C64E0E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E43BC" wp14:editId="19E4B234">
            <wp:extent cx="6570345" cy="185229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0E" w:rsidRDefault="00C64E0E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C64E0E" w:rsidRDefault="00C64E0E" w:rsidP="00881FBE">
      <w:pPr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После этого появится сбщ об успешной </w:t>
      </w:r>
      <w:r w:rsidR="00881FBE">
        <w:rPr>
          <w:rFonts w:ascii="Times New Roman" w:hAnsi="Times New Roman" w:cs="Times New Roman"/>
          <w:noProof/>
          <w:sz w:val="28"/>
          <w:lang w:eastAsia="ru-RU"/>
        </w:rPr>
        <w:t>отправки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в регистр вакцинированных. Присвоится УНРЗ пациента и статус передачи сведений о прививках поменяется на «Переданы»</w:t>
      </w:r>
    </w:p>
    <w:p w:rsidR="00C64E0E" w:rsidRDefault="00C64E0E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834BF6" wp14:editId="353C93A2">
            <wp:extent cx="6570345" cy="2468880"/>
            <wp:effectExtent l="0" t="0" r="190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BE" w:rsidRPr="00C64E0E" w:rsidRDefault="00881FBE" w:rsidP="00ED6FF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750BD6" w:rsidRPr="00750BD6" w:rsidTr="00750BD6">
        <w:tc>
          <w:tcPr>
            <w:tcW w:w="10337" w:type="dxa"/>
          </w:tcPr>
          <w:p w:rsidR="00750BD6" w:rsidRPr="00750BD6" w:rsidRDefault="00750BD6" w:rsidP="00DF5E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BD6" w:rsidRPr="00750BD6" w:rsidTr="00750BD6">
        <w:tc>
          <w:tcPr>
            <w:tcW w:w="10337" w:type="dxa"/>
          </w:tcPr>
          <w:p w:rsidR="00750BD6" w:rsidRPr="00750BD6" w:rsidRDefault="00750BD6" w:rsidP="00DF5ED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0B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Обратите внимание, что в случае вакцинирования двухкомпонентной вакциной, 2-ой этап автоматически не назначается, так как перед каждым этапом необходимо проводить осмотр перед вакцинацией.</w:t>
            </w:r>
          </w:p>
        </w:tc>
      </w:tr>
      <w:tr w:rsidR="00750BD6" w:rsidRPr="00750BD6" w:rsidTr="00750BD6">
        <w:tc>
          <w:tcPr>
            <w:tcW w:w="10337" w:type="dxa"/>
          </w:tcPr>
          <w:p w:rsidR="00750BD6" w:rsidRPr="00750BD6" w:rsidRDefault="00750BD6" w:rsidP="00DF5ED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50BD6" w:rsidTr="00750BD6">
        <w:tc>
          <w:tcPr>
            <w:tcW w:w="10337" w:type="dxa"/>
          </w:tcPr>
          <w:p w:rsidR="00750BD6" w:rsidRPr="00750BD6" w:rsidRDefault="00750BD6" w:rsidP="00DF5E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B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Для второго этапа вакцинации необходимо повторить все вышеописанные действия.</w:t>
            </w:r>
          </w:p>
        </w:tc>
      </w:tr>
    </w:tbl>
    <w:p w:rsidR="00881FBE" w:rsidRDefault="00881FBE" w:rsidP="00881F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1FBE" w:rsidRDefault="00881FBE" w:rsidP="00604AF0">
      <w:pPr>
        <w:rPr>
          <w:rFonts w:ascii="Times New Roman" w:hAnsi="Times New Roman" w:cs="Times New Roman"/>
          <w:sz w:val="28"/>
          <w:szCs w:val="28"/>
        </w:rPr>
      </w:pPr>
    </w:p>
    <w:p w:rsidR="00881FBE" w:rsidRDefault="00881FBE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750BD6" w:rsidRDefault="00750BD6" w:rsidP="00604AF0">
      <w:pPr>
        <w:rPr>
          <w:rFonts w:ascii="Times New Roman" w:hAnsi="Times New Roman" w:cs="Times New Roman"/>
          <w:sz w:val="28"/>
          <w:szCs w:val="28"/>
        </w:rPr>
      </w:pPr>
    </w:p>
    <w:p w:rsidR="00881FBE" w:rsidRDefault="00881FBE" w:rsidP="00604AF0">
      <w:pPr>
        <w:rPr>
          <w:rFonts w:ascii="Times New Roman" w:hAnsi="Times New Roman" w:cs="Times New Roman"/>
          <w:sz w:val="28"/>
          <w:szCs w:val="28"/>
        </w:rPr>
      </w:pPr>
    </w:p>
    <w:p w:rsidR="004B3D10" w:rsidRPr="00CA5147" w:rsidRDefault="004B3D10" w:rsidP="004B3D10">
      <w:pPr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</w:p>
    <w:sectPr w:rsidR="004B3D10" w:rsidRPr="00CA5147" w:rsidSect="004F5543">
      <w:pgSz w:w="11906" w:h="16838"/>
      <w:pgMar w:top="709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E74" w:rsidRDefault="009D7E74" w:rsidP="004B3D10">
      <w:pPr>
        <w:spacing w:after="0" w:line="240" w:lineRule="auto"/>
      </w:pPr>
      <w:r>
        <w:separator/>
      </w:r>
    </w:p>
  </w:endnote>
  <w:endnote w:type="continuationSeparator" w:id="0">
    <w:p w:rsidR="009D7E74" w:rsidRDefault="009D7E74" w:rsidP="004B3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E74" w:rsidRDefault="009D7E74" w:rsidP="004B3D10">
      <w:pPr>
        <w:spacing w:after="0" w:line="240" w:lineRule="auto"/>
      </w:pPr>
      <w:r>
        <w:separator/>
      </w:r>
    </w:p>
  </w:footnote>
  <w:footnote w:type="continuationSeparator" w:id="0">
    <w:p w:rsidR="009D7E74" w:rsidRDefault="009D7E74" w:rsidP="004B3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E91C92"/>
    <w:multiLevelType w:val="hybridMultilevel"/>
    <w:tmpl w:val="F0B04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EB6"/>
    <w:rsid w:val="00045858"/>
    <w:rsid w:val="00141EB6"/>
    <w:rsid w:val="00166CFC"/>
    <w:rsid w:val="00366683"/>
    <w:rsid w:val="004A03DD"/>
    <w:rsid w:val="004B3D10"/>
    <w:rsid w:val="004F5543"/>
    <w:rsid w:val="00604AF0"/>
    <w:rsid w:val="00663AFC"/>
    <w:rsid w:val="00750BD6"/>
    <w:rsid w:val="00754B7B"/>
    <w:rsid w:val="00881FBE"/>
    <w:rsid w:val="00885B9B"/>
    <w:rsid w:val="00914A00"/>
    <w:rsid w:val="00951BCB"/>
    <w:rsid w:val="009D7E74"/>
    <w:rsid w:val="00A35408"/>
    <w:rsid w:val="00A654B8"/>
    <w:rsid w:val="00B3730C"/>
    <w:rsid w:val="00C63690"/>
    <w:rsid w:val="00C64E0E"/>
    <w:rsid w:val="00CA5147"/>
    <w:rsid w:val="00D84780"/>
    <w:rsid w:val="00E41FF5"/>
    <w:rsid w:val="00ED6FF7"/>
    <w:rsid w:val="00FC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BF9F0"/>
  <w15:chartTrackingRefBased/>
  <w15:docId w15:val="{CD5E18AA-6A96-45FF-99C5-8823E660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3D10"/>
  </w:style>
  <w:style w:type="paragraph" w:styleId="a5">
    <w:name w:val="footer"/>
    <w:basedOn w:val="a"/>
    <w:link w:val="a6"/>
    <w:uiPriority w:val="99"/>
    <w:unhideWhenUsed/>
    <w:rsid w:val="004B3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3D10"/>
  </w:style>
  <w:style w:type="paragraph" w:customStyle="1" w:styleId="ScrollListBullet">
    <w:name w:val="Scroll List Bullet"/>
    <w:basedOn w:val="a"/>
    <w:link w:val="ScrollListBullet0"/>
    <w:rsid w:val="00045858"/>
    <w:pPr>
      <w:numPr>
        <w:numId w:val="1"/>
      </w:numPr>
      <w:spacing w:after="0" w:line="360" w:lineRule="auto"/>
      <w:ind w:left="1316" w:hanging="465"/>
      <w:jc w:val="both"/>
    </w:pPr>
    <w:rPr>
      <w:rFonts w:ascii="Times New Roman" w:eastAsia="Times New Roman" w:hAnsi="Times New Roman" w:cs="Arial"/>
      <w:color w:val="000000" w:themeColor="text1"/>
      <w:sz w:val="24"/>
      <w:szCs w:val="24"/>
    </w:rPr>
  </w:style>
  <w:style w:type="character" w:customStyle="1" w:styleId="ScrollListBullet0">
    <w:name w:val="Scroll List Bullet Знак"/>
    <w:link w:val="ScrollListBullet"/>
    <w:rsid w:val="00045858"/>
    <w:rPr>
      <w:rFonts w:ascii="Times New Roman" w:eastAsia="Times New Roman" w:hAnsi="Times New Roman" w:cs="Arial"/>
      <w:color w:val="000000" w:themeColor="text1"/>
      <w:sz w:val="24"/>
      <w:szCs w:val="24"/>
    </w:rPr>
  </w:style>
  <w:style w:type="paragraph" w:styleId="a7">
    <w:name w:val="List Paragraph"/>
    <w:basedOn w:val="a"/>
    <w:uiPriority w:val="34"/>
    <w:qFormat/>
    <w:rsid w:val="004F5543"/>
    <w:pPr>
      <w:ind w:left="720"/>
      <w:contextualSpacing/>
    </w:pPr>
  </w:style>
  <w:style w:type="table" w:styleId="a8">
    <w:name w:val="Table Grid"/>
    <w:basedOn w:val="a1"/>
    <w:uiPriority w:val="39"/>
    <w:rsid w:val="00750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E8EE1-4AED-4792-BBEC-47D49BEC8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2077</TotalTime>
  <Pages>12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Ильшат Латыпов</dc:creator>
  <cp:keywords/>
  <dc:description/>
  <cp:lastModifiedBy>Ильшат Латыпов</cp:lastModifiedBy>
  <cp:revision>10</cp:revision>
  <dcterms:created xsi:type="dcterms:W3CDTF">2023-04-20T06:50:00Z</dcterms:created>
  <dcterms:modified xsi:type="dcterms:W3CDTF">2023-04-25T10:44:00Z</dcterms:modified>
</cp:coreProperties>
</file>