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23" w:rsidRDefault="004C1F23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4C1F23" w:rsidRDefault="004C1F23">
      <w:pPr>
        <w:pStyle w:val="ConsPlusNormal"/>
        <w:jc w:val="both"/>
        <w:outlineLvl w:val="0"/>
      </w:pPr>
    </w:p>
    <w:p w:rsidR="004C1F23" w:rsidRDefault="004C1F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1F23" w:rsidRDefault="004C1F23">
      <w:pPr>
        <w:pStyle w:val="ConsPlusTitle"/>
        <w:jc w:val="both"/>
      </w:pPr>
    </w:p>
    <w:p w:rsidR="004C1F23" w:rsidRDefault="004C1F23">
      <w:pPr>
        <w:pStyle w:val="ConsPlusTitle"/>
        <w:jc w:val="center"/>
      </w:pPr>
      <w:r>
        <w:t>ПОСТАНОВЛЕНИЕ</w:t>
      </w:r>
    </w:p>
    <w:p w:rsidR="004C1F23" w:rsidRDefault="004C1F23">
      <w:pPr>
        <w:pStyle w:val="ConsPlusTitle"/>
        <w:jc w:val="center"/>
      </w:pPr>
      <w:r>
        <w:t>от 5 мая 2018 г. N 555</w:t>
      </w:r>
    </w:p>
    <w:p w:rsidR="004C1F23" w:rsidRDefault="004C1F23">
      <w:pPr>
        <w:pStyle w:val="ConsPlusTitle"/>
        <w:jc w:val="both"/>
      </w:pPr>
    </w:p>
    <w:p w:rsidR="004C1F23" w:rsidRDefault="004C1F23">
      <w:pPr>
        <w:pStyle w:val="ConsPlusTitle"/>
        <w:jc w:val="center"/>
      </w:pPr>
      <w:r>
        <w:t>О ЕДИНОЙ ГОСУДАРСТВЕННОЙ ИНФОРМАЦИОННОЙ СИСТЕМЕ</w:t>
      </w:r>
    </w:p>
    <w:p w:rsidR="004C1F23" w:rsidRDefault="004C1F23">
      <w:pPr>
        <w:pStyle w:val="ConsPlusTitle"/>
        <w:jc w:val="center"/>
      </w:pPr>
      <w:r>
        <w:t>В СФЕРЕ ЗДРАВООХРАНЕНИЯ</w:t>
      </w:r>
    </w:p>
    <w:p w:rsidR="004C1F23" w:rsidRDefault="004C1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F23" w:rsidRDefault="004C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F23" w:rsidRDefault="004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7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4C1F23" w:rsidRDefault="004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8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02.02.2019 </w:t>
            </w:r>
            <w:hyperlink r:id="rId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2 статьи 91.1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единой государственной информационной системе в </w:t>
      </w:r>
      <w:r>
        <w:lastRenderedPageBreak/>
        <w:t>сфере здравоохранения.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2. Установить, что мероприятия, предусмотренные </w:t>
      </w:r>
      <w:hyperlink w:anchor="P3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осуществляются федеральными органами исполнительной власти в рамках установленных полномочий и в пределах бюджетных ассигнований, предусмотренных федеральными законами о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3. Министерству здравоохранения Российской Федерации утвердить в 4-месячный срок акты, предусмотренные </w:t>
      </w:r>
      <w:hyperlink w:anchor="P3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4. Нормы </w:t>
      </w:r>
      <w:hyperlink w:anchor="P31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в части, касающейся представления информации в единую государственную информационную систему в сфере здравоохранения, не применяются в отношении медицинских организаций частной системы здравоохранения до 1 января 2019 г., если такие медицинские организации ранее не приняли решения о представлении информации в указанную систему.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right"/>
      </w:pPr>
      <w:r>
        <w:t>Председатель Правительства</w:t>
      </w:r>
    </w:p>
    <w:p w:rsidR="004C1F23" w:rsidRDefault="004C1F23">
      <w:pPr>
        <w:pStyle w:val="ConsPlusNormal"/>
        <w:jc w:val="right"/>
      </w:pPr>
      <w:r>
        <w:t>Российской Федерации</w:t>
      </w:r>
    </w:p>
    <w:p w:rsidR="004C1F23" w:rsidRDefault="004C1F23">
      <w:pPr>
        <w:pStyle w:val="ConsPlusNormal"/>
        <w:jc w:val="right"/>
      </w:pPr>
      <w:r>
        <w:lastRenderedPageBreak/>
        <w:t>Д.МЕДВЕДЕВ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right"/>
        <w:outlineLvl w:val="0"/>
      </w:pPr>
      <w:r>
        <w:t>Утверждено</w:t>
      </w:r>
    </w:p>
    <w:p w:rsidR="004C1F23" w:rsidRDefault="004C1F23">
      <w:pPr>
        <w:pStyle w:val="ConsPlusNormal"/>
        <w:jc w:val="right"/>
      </w:pPr>
      <w:r>
        <w:t>постановлением Правительства</w:t>
      </w:r>
    </w:p>
    <w:p w:rsidR="004C1F23" w:rsidRDefault="004C1F23">
      <w:pPr>
        <w:pStyle w:val="ConsPlusNormal"/>
        <w:jc w:val="right"/>
      </w:pPr>
      <w:r>
        <w:t>Российской Федерации</w:t>
      </w:r>
    </w:p>
    <w:p w:rsidR="004C1F23" w:rsidRDefault="004C1F23">
      <w:pPr>
        <w:pStyle w:val="ConsPlusNormal"/>
        <w:jc w:val="right"/>
      </w:pPr>
      <w:r>
        <w:t>от 5 мая 2018 г. N 555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Title"/>
        <w:jc w:val="center"/>
      </w:pPr>
      <w:bookmarkStart w:id="0" w:name="P31"/>
      <w:bookmarkEnd w:id="0"/>
      <w:r>
        <w:t>ПОЛОЖЕНИЕ</w:t>
      </w:r>
    </w:p>
    <w:p w:rsidR="004C1F23" w:rsidRDefault="004C1F23">
      <w:pPr>
        <w:pStyle w:val="ConsPlusTitle"/>
        <w:jc w:val="center"/>
      </w:pPr>
      <w:r>
        <w:t>О ЕДИНОЙ ГОСУДАРСТВЕННОЙ ИНФОРМАЦИОННОЙ СИСТЕМЕ</w:t>
      </w:r>
    </w:p>
    <w:p w:rsidR="004C1F23" w:rsidRDefault="004C1F23">
      <w:pPr>
        <w:pStyle w:val="ConsPlusTitle"/>
        <w:jc w:val="center"/>
      </w:pPr>
      <w:r>
        <w:t>В СФЕРЕ ЗДРАВООХРАНЕНИЯ</w:t>
      </w:r>
    </w:p>
    <w:p w:rsidR="004C1F23" w:rsidRDefault="004C1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F23" w:rsidRDefault="004C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F23" w:rsidRDefault="004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11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4C1F23" w:rsidRDefault="004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2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02.02.2019 </w:t>
            </w:r>
            <w:hyperlink r:id="rId13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F23" w:rsidRDefault="004C1F23">
      <w:pPr>
        <w:pStyle w:val="ConsPlusNormal"/>
        <w:jc w:val="both"/>
      </w:pPr>
    </w:p>
    <w:p w:rsidR="004C1F23" w:rsidRDefault="004C1F23">
      <w:pPr>
        <w:pStyle w:val="ConsPlusTitle"/>
        <w:jc w:val="center"/>
        <w:outlineLvl w:val="1"/>
      </w:pPr>
      <w:r>
        <w:t>I. Общие положения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ind w:firstLine="540"/>
        <w:jc w:val="both"/>
      </w:pPr>
      <w:r>
        <w:t>1. Настоящее Положение определяет: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задачи единой государственной информационной системы в сфере здравоохранения (далее - единая система);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структуру и порядок ведения единой системы;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порядок и сроки представления информации в единую систему;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участников информационного взаимодействия;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д) порядок доступа к информации, содержащейся в единой системе;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е) требования к программно-техническим средствам единой системы;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ж) порядок обмена информацией с использованием единой системы;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з) порядок защиты информации, содержащейся в единой системе.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Title"/>
        <w:jc w:val="center"/>
        <w:outlineLvl w:val="1"/>
      </w:pPr>
      <w:r w:rsidRPr="00670CD8">
        <w:rPr>
          <w:color w:val="FF0000"/>
        </w:rPr>
        <w:lastRenderedPageBreak/>
        <w:t>II. Задачи и функции единой системы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ind w:firstLine="540"/>
        <w:jc w:val="both"/>
      </w:pPr>
      <w:bookmarkStart w:id="1" w:name="P52"/>
      <w:bookmarkEnd w:id="1"/>
      <w:r>
        <w:t>2. Задачами единой системы являются: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информационное обеспечение государственного регулирования в сфере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информационная поддержка деятельности медицинских организаций, включая поддержку осуществления медицинской деятельности;</w:t>
      </w:r>
    </w:p>
    <w:p w:rsidR="004C1F23" w:rsidRPr="00670CD8" w:rsidRDefault="004C1F23">
      <w:pPr>
        <w:pStyle w:val="ConsPlusNormal"/>
        <w:spacing w:before="220"/>
        <w:ind w:firstLine="540"/>
        <w:jc w:val="both"/>
        <w:rPr>
          <w:color w:val="FF0000"/>
        </w:rPr>
      </w:pPr>
      <w:r w:rsidRPr="00670CD8">
        <w:rPr>
          <w:color w:val="FF0000"/>
        </w:rPr>
        <w:t>в) информационное взаимодействие поставщиков информации в единую систему и пользователей информации, содержащейся в единой системе;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информирование населения по вопросам ведения здорового образа жизни, профилактики заболеваний, получения медицинской помощи, передачи сведений о выданных рецептах на лекарственные препараты из медицинских информационных систем медицинских организаций в информационные системы фармацевтических организаций;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д) обеспечение доступа граждан к услугам в сфере здравоохранения в электронной форме, а также взаимодействия информационных систем, указанных в </w:t>
      </w:r>
      <w:hyperlink r:id="rId14" w:history="1">
        <w:r>
          <w:rPr>
            <w:color w:val="0000FF"/>
          </w:rPr>
          <w:t>частях 1</w:t>
        </w:r>
      </w:hyperlink>
      <w:r>
        <w:t xml:space="preserve"> и </w:t>
      </w:r>
      <w:hyperlink r:id="rId15" w:history="1">
        <w:r>
          <w:rPr>
            <w:color w:val="0000FF"/>
          </w:rPr>
          <w:t>5 статьи 91</w:t>
        </w:r>
      </w:hyperlink>
      <w:r>
        <w:t xml:space="preserve"> Федерального закона "Об основах охраны здоровья граждан в Российской Федерации" (далее - Федеральный </w:t>
      </w:r>
      <w:r>
        <w:lastRenderedPageBreak/>
        <w:t>закон), информационных систем государственных внебюджетных фондов.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3. Выполнение задач,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Положения, осуществляется посредством следующих функций единой системы: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поддержка принятия управленческих решений и управления ресурсами системы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создание условий для реализации мер по развитию системы здравоохранения, поддержка реализации мер по профилактике заболеваний, санитарно-эпидемиологическому благополучию населения, оказанию медицинской помощи и организации медицинской деятельности;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в) поддержка организации обеспечения граждан лекарственными препаратами в соответствии с </w:t>
      </w:r>
      <w:hyperlink r:id="rId16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17" w:history="1">
        <w:r>
          <w:rPr>
            <w:color w:val="0000FF"/>
          </w:rPr>
          <w:t>20 части 1 статьи 14</w:t>
        </w:r>
      </w:hyperlink>
      <w:r>
        <w:t xml:space="preserve"> и </w:t>
      </w:r>
      <w:hyperlink r:id="rId18" w:history="1">
        <w:r>
          <w:rPr>
            <w:color w:val="0000FF"/>
          </w:rPr>
          <w:t>частью 7 статьи 44</w:t>
        </w:r>
      </w:hyperlink>
      <w:r>
        <w:t xml:space="preserve"> Федерального закона;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г) ведение федеральных регистров, предусмотренных </w:t>
      </w:r>
      <w:hyperlink r:id="rId19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r:id="rId20" w:history="1">
        <w:r>
          <w:rPr>
            <w:color w:val="0000FF"/>
          </w:rPr>
          <w:t>частями 4</w:t>
        </w:r>
      </w:hyperlink>
      <w:r>
        <w:t xml:space="preserve"> и </w:t>
      </w:r>
      <w:hyperlink r:id="rId21" w:history="1">
        <w:r>
          <w:rPr>
            <w:color w:val="0000FF"/>
          </w:rPr>
          <w:t>8 статьи 44</w:t>
        </w:r>
      </w:hyperlink>
      <w:r>
        <w:t xml:space="preserve"> Федерального закона, </w:t>
      </w:r>
      <w:hyperlink r:id="rId22" w:history="1">
        <w:r>
          <w:rPr>
            <w:color w:val="0000FF"/>
          </w:rPr>
          <w:t>статьей 24.1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д) централизация ведения подсистем единой системы, указанных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7" w:history="1">
        <w:r>
          <w:rPr>
            <w:color w:val="0000FF"/>
          </w:rPr>
          <w:t xml:space="preserve">"и" пункта </w:t>
        </w:r>
        <w:r>
          <w:rPr>
            <w:color w:val="0000FF"/>
          </w:rPr>
          <w:lastRenderedPageBreak/>
          <w:t>4</w:t>
        </w:r>
      </w:hyperlink>
      <w:r>
        <w:t xml:space="preserve"> настоящего Положения, а также федеральных информационных систем в сфере здравоохранения, федеральных баз данных и федеральных регистров в сфере здравоохранения, ведение которых осуществляется Министерством здравоохранения Российской Федерации с использованием единой системы на основании федеральных законов и актов Правительства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е) обработка и хранение указанных в </w:t>
      </w:r>
      <w:hyperlink r:id="rId23" w:history="1">
        <w:r>
          <w:rPr>
            <w:color w:val="0000FF"/>
          </w:rPr>
          <w:t>статье 94</w:t>
        </w:r>
      </w:hyperlink>
      <w:r>
        <w:t xml:space="preserve"> Федерального закона и обезличенных в </w:t>
      </w:r>
      <w:hyperlink r:id="rId24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по согласованию с Федеральной службой по надзору в сфере связи, информационных технологий и массовых коммуникаций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 в соответствии с </w:t>
      </w:r>
      <w:hyperlink r:id="rId25" w:history="1">
        <w:r>
          <w:rPr>
            <w:color w:val="0000FF"/>
          </w:rPr>
          <w:t>пунктом 4 части 3 статьи 91.1</w:t>
        </w:r>
      </w:hyperlink>
      <w:r>
        <w:t xml:space="preserve"> Федерального закона;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ж) обработка и хранение указанных в </w:t>
      </w:r>
      <w:hyperlink r:id="rId26" w:history="1">
        <w:r>
          <w:rPr>
            <w:color w:val="0000FF"/>
          </w:rPr>
          <w:t>статье 93</w:t>
        </w:r>
      </w:hyperlink>
      <w:r>
        <w:t xml:space="preserve"> Федерального закона сведений о лицах, которые участвуют в осуществлении медицинской деятельности, включая ведение федерального регистра медицинских работников в порядке, установленном Министерством здравоохранения Российской Федерации в соответствии с </w:t>
      </w:r>
      <w:hyperlink r:id="rId27" w:history="1">
        <w:r>
          <w:rPr>
            <w:color w:val="0000FF"/>
          </w:rPr>
          <w:t>частью 3 статьи 92</w:t>
        </w:r>
      </w:hyperlink>
      <w:r>
        <w:t xml:space="preserve"> Федерального закона;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з) ведение на основании сведений сводного реестра лицензий на осуществление медицинской </w:t>
      </w:r>
      <w:r>
        <w:lastRenderedPageBreak/>
        <w:t>деятельности реестра медицинских организаций в соответствии с требованиями, установленными Министерством здравоохранения Российской Федерации, включая их оснащение медицинским оборудованием,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и) ведение нормативно-справочной информации в сфере здравоохранения в порядке и по перечню, которые определяются Министерством здравоохранения Российской Федерации в соответствии с </w:t>
      </w:r>
      <w:hyperlink r:id="rId28" w:history="1">
        <w:r>
          <w:rPr>
            <w:color w:val="0000FF"/>
          </w:rPr>
          <w:t>пунктом 10 части 3 статьи 91.1</w:t>
        </w:r>
      </w:hyperlink>
      <w:r>
        <w:t xml:space="preserve"> Федерального закона;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к) предоставление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услуг) по </w:t>
      </w:r>
      <w:hyperlink r:id="rId29" w:history="1">
        <w:r>
          <w:rPr>
            <w:color w:val="0000FF"/>
          </w:rPr>
          <w:t>перечню</w:t>
        </w:r>
      </w:hyperlink>
      <w:r>
        <w:t>, утвержденному распоряжением Правительства Российской Федерации от 15 ноября 2017 г. N 2521-р,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л) обеспечение оказания медицинской помощи в медицинских организациях, включая выдачу </w:t>
      </w:r>
      <w:r>
        <w:lastRenderedPageBreak/>
        <w:t>направлений на проведение диагностических исследований и медицинского обследования (консультации);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м) проведение консультаций и консилиумов с применением телемедицинских технологий, а также проведение дистанционного медицинского наблюдения за состоянием здоровья пациента в соответствии со </w:t>
      </w:r>
      <w:hyperlink r:id="rId30" w:history="1">
        <w:r>
          <w:rPr>
            <w:color w:val="0000FF"/>
          </w:rPr>
          <w:t>статьей 36.2</w:t>
        </w:r>
      </w:hyperlink>
      <w:r>
        <w:t xml:space="preserve"> Федерального закона;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н) осуществление мониторинга и контроля закупок лекарственных препаратов для обеспечения государственных и муниципальных нужд, в том числе путем взаимодействия с единой информационной системой в сфере закупок, в соответствии с требованиями, устанавливаемыми Министерством здравоохранения Российской Федерации по согласованию с Министерством финансов Российской Федерации, Федеральной налоговой службой и Федеральной службой по надзору в сфере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о) организация статистического наблюдения в сфере здравоохранения и формирование сводной аналитической информации по вопросам осуществления медицинской деятельности и оказания медицинской помощи;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п) представление сведений, содержащихся в единой системе, в соответствии со </w:t>
      </w:r>
      <w:hyperlink r:id="rId31" w:history="1">
        <w:r>
          <w:rPr>
            <w:color w:val="0000FF"/>
          </w:rPr>
          <w:t>статьей 91.1</w:t>
        </w:r>
      </w:hyperlink>
      <w:r>
        <w:t xml:space="preserve"> Федерального закона и настоящим Положением;</w:t>
      </w:r>
    </w:p>
    <w:p w:rsidR="004C1F23" w:rsidRPr="00670CD8" w:rsidRDefault="004C1F23">
      <w:pPr>
        <w:pStyle w:val="ConsPlusNormal"/>
        <w:spacing w:before="220"/>
        <w:ind w:firstLine="540"/>
        <w:jc w:val="both"/>
        <w:rPr>
          <w:color w:val="FF0000"/>
        </w:rPr>
      </w:pPr>
      <w:r w:rsidRPr="00670CD8">
        <w:rPr>
          <w:color w:val="FF0000"/>
        </w:rPr>
        <w:lastRenderedPageBreak/>
        <w:t xml:space="preserve">р) организация информационного взаимодействия участников, указанных в </w:t>
      </w:r>
      <w:hyperlink w:anchor="P176" w:history="1">
        <w:r w:rsidRPr="00670CD8">
          <w:rPr>
            <w:color w:val="FF0000"/>
          </w:rPr>
          <w:t>разделе V</w:t>
        </w:r>
      </w:hyperlink>
      <w:r w:rsidRPr="00670CD8">
        <w:rPr>
          <w:color w:val="FF0000"/>
        </w:rPr>
        <w:t xml:space="preserve"> настоящего Положения.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Title"/>
        <w:jc w:val="center"/>
        <w:outlineLvl w:val="1"/>
      </w:pPr>
      <w:r>
        <w:t>III. Структура и порядок ведения единой системы</w:t>
      </w:r>
    </w:p>
    <w:p w:rsidR="004C1F23" w:rsidRDefault="004C1F23">
      <w:pPr>
        <w:pStyle w:val="ConsPlusNormal"/>
        <w:jc w:val="both"/>
      </w:pPr>
    </w:p>
    <w:p w:rsidR="004C1F23" w:rsidRPr="001B728B" w:rsidRDefault="004C1F23">
      <w:pPr>
        <w:pStyle w:val="ConsPlusNormal"/>
        <w:ind w:firstLine="540"/>
        <w:jc w:val="both"/>
        <w:rPr>
          <w:highlight w:val="yellow"/>
        </w:rPr>
      </w:pPr>
      <w:bookmarkStart w:id="2" w:name="P78"/>
      <w:bookmarkEnd w:id="2"/>
      <w:r w:rsidRPr="001B728B">
        <w:rPr>
          <w:highlight w:val="yellow"/>
        </w:rPr>
        <w:t>4. Единая система включает в себя следующие подсистемы:</w:t>
      </w:r>
    </w:p>
    <w:p w:rsidR="004C1F23" w:rsidRPr="001B728B" w:rsidRDefault="004C1F23">
      <w:pPr>
        <w:pStyle w:val="ConsPlusNormal"/>
        <w:spacing w:before="220"/>
        <w:ind w:firstLine="540"/>
        <w:jc w:val="both"/>
        <w:rPr>
          <w:highlight w:val="yellow"/>
        </w:rPr>
      </w:pPr>
      <w:bookmarkStart w:id="3" w:name="P79"/>
      <w:bookmarkEnd w:id="3"/>
      <w:r w:rsidRPr="001B728B">
        <w:rPr>
          <w:highlight w:val="yellow"/>
        </w:rPr>
        <w:t>а) федеральный регистр медицинских работников;</w:t>
      </w:r>
    </w:p>
    <w:p w:rsidR="004C1F23" w:rsidRDefault="004C1F23">
      <w:pPr>
        <w:pStyle w:val="ConsPlusNormal"/>
        <w:spacing w:before="220"/>
        <w:ind w:firstLine="540"/>
        <w:jc w:val="both"/>
      </w:pPr>
      <w:bookmarkStart w:id="4" w:name="P80"/>
      <w:bookmarkEnd w:id="4"/>
      <w:r w:rsidRPr="001B728B">
        <w:rPr>
          <w:highlight w:val="yellow"/>
        </w:rPr>
        <w:t>б) федеральный реестр медицинских организаций;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федеральная электронная регистратура;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федеральная интегрированная электронная медицинская карта;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д) федеральный реестр электронных медицинских документов;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е) 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ж)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з) подсистема автоматизированного сбора информации о показателях системы здравоохранения из различных источников и представления отчетности;</w:t>
      </w:r>
    </w:p>
    <w:p w:rsidR="004C1F23" w:rsidRDefault="004C1F23">
      <w:pPr>
        <w:pStyle w:val="ConsPlusNormal"/>
        <w:spacing w:before="220"/>
        <w:ind w:firstLine="540"/>
        <w:jc w:val="both"/>
      </w:pPr>
      <w:bookmarkStart w:id="5" w:name="P87"/>
      <w:bookmarkEnd w:id="5"/>
      <w:r>
        <w:t>и) федеральный реестр нормативно-справочной информации в сфере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к) подсистема обезличивания персональных данных;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л) геоинформационная подсистема;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м) защищенная сеть передачи данных;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н) интеграционные подсистемы.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5. Состав информации, размещаемой в единой системе, приведен в </w:t>
      </w:r>
      <w:hyperlink w:anchor="P312" w:history="1">
        <w:r>
          <w:rPr>
            <w:color w:val="0000FF"/>
          </w:rPr>
          <w:t>приложении N 1</w:t>
        </w:r>
      </w:hyperlink>
      <w:r>
        <w:t>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Состав информации, представляемой пользователям единой системы, приведен в </w:t>
      </w:r>
      <w:hyperlink w:anchor="P536" w:history="1">
        <w:r>
          <w:rPr>
            <w:color w:val="0000FF"/>
          </w:rPr>
          <w:t>приложении N 2</w:t>
        </w:r>
      </w:hyperlink>
      <w:r>
        <w:t>.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1B728B">
        <w:rPr>
          <w:highlight w:val="yellow"/>
        </w:rPr>
        <w:t xml:space="preserve">6. Федеральный регистр медицинских работников представляет собой подсистему единой системы и предназначен для учета сведений о кадровом обеспечении медицинских организаций и </w:t>
      </w:r>
      <w:r w:rsidRPr="001B728B">
        <w:rPr>
          <w:highlight w:val="yellow"/>
        </w:rPr>
        <w:lastRenderedPageBreak/>
        <w:t>трудоустройстве медицинских работников в медицинские организации.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7. Федеральный регистр медицинских работников обеспечивает сбор, накопление, хранение, обработку и передачу указанных в </w:t>
      </w:r>
      <w:hyperlink r:id="rId32" w:history="1">
        <w:r>
          <w:rPr>
            <w:color w:val="0000FF"/>
          </w:rPr>
          <w:t>статье 93</w:t>
        </w:r>
      </w:hyperlink>
      <w:r>
        <w:t xml:space="preserve"> Федерального закона сведений о лицах, которые участвуют в осуществлении медицинской деятельности.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8. Сведения о лицах, которые участвуют в осуществлении медицинской деятельности, указанные в </w:t>
      </w:r>
      <w:hyperlink r:id="rId33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34" w:history="1">
        <w:r>
          <w:rPr>
            <w:color w:val="0000FF"/>
          </w:rPr>
          <w:t>11</w:t>
        </w:r>
      </w:hyperlink>
      <w:r>
        <w:t xml:space="preserve"> - </w:t>
      </w:r>
      <w:hyperlink r:id="rId35" w:history="1">
        <w:r>
          <w:rPr>
            <w:color w:val="0000FF"/>
          </w:rPr>
          <w:t>14 статьи 93</w:t>
        </w:r>
      </w:hyperlink>
      <w:r>
        <w:t xml:space="preserve"> Федерального закона, подлежат размещению в информационно-телекоммуникационной сети "Интернет" посредством федерального регистра медицинских работников.</w:t>
      </w:r>
    </w:p>
    <w:p w:rsidR="004C1F23" w:rsidRDefault="004C1F23">
      <w:pPr>
        <w:pStyle w:val="ConsPlusNormal"/>
        <w:spacing w:before="220"/>
        <w:ind w:firstLine="540"/>
        <w:jc w:val="both"/>
      </w:pPr>
      <w:bookmarkStart w:id="6" w:name="P97"/>
      <w:bookmarkEnd w:id="6"/>
      <w:r w:rsidRPr="001B728B">
        <w:rPr>
          <w:highlight w:val="yellow"/>
        </w:rPr>
        <w:t>9. Федеральный реестр медицинских организаций представляет собой подсистему единой системы и предназначен для учета сведений о медицинских организациях государственной, муниципальной и частной систем здравоохранения, об их структурных подразделениях с указанием профилей их медицинской деятельности, местонахождения, а также сведений об их оснащении и использовании медицинских изделий.</w:t>
      </w:r>
    </w:p>
    <w:p w:rsidR="004C1F23" w:rsidRDefault="004C1F23">
      <w:pPr>
        <w:pStyle w:val="ConsPlusNormal"/>
        <w:spacing w:before="220"/>
        <w:ind w:firstLine="540"/>
        <w:jc w:val="both"/>
      </w:pPr>
      <w:bookmarkStart w:id="7" w:name="P98"/>
      <w:bookmarkEnd w:id="7"/>
      <w:r w:rsidRPr="00C17C5E">
        <w:rPr>
          <w:highlight w:val="yellow"/>
        </w:rPr>
        <w:t xml:space="preserve">10. Федеральный реестр медицинских организаций обеспечивает сбор, накопление, хранение, обработку и передачу сведений о медицинских организациях, в которых оказывается медицинская помощь, в том числе о зданиях, строениях, сооружениях, структурных подразделениях таких </w:t>
      </w:r>
      <w:r w:rsidRPr="00C17C5E">
        <w:rPr>
          <w:highlight w:val="yellow"/>
        </w:rPr>
        <w:lastRenderedPageBreak/>
        <w:t>медицинских организаций, об отделениях, о коечном фонде, об оснащении, о штатном расписании, а также об организациях, осуществляющих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</w:t>
      </w:r>
      <w:r>
        <w:t>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Сведения о медицинских организациях, указанных в </w:t>
      </w:r>
      <w:hyperlink w:anchor="P97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98" w:history="1">
        <w:r>
          <w:rPr>
            <w:color w:val="0000FF"/>
          </w:rPr>
          <w:t>10</w:t>
        </w:r>
      </w:hyperlink>
      <w:r>
        <w:t xml:space="preserve"> настоящего Положения, за исключением информации об их финансово-хозяйственной деятельности, подлежат размещению в информационно-телекоммуникационной сети "Интернет" посредством федерального реестра медицинских организаций.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11. Федеральная электронная регистратура представляет собой подсистему единой системы, предназначенную для мониторинга и управления потоками пациентов в режиме реального времени посредством информационного обмена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12. Федеральная электронная регистратура обеспечивает: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запись на прием к врачу в медицинскую организацию;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б) запись на профилактические медицинские осмотры;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ведение расписаний приема пациентов в медицинской организации;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планирование и проведение консультаций и консилиумов с применением телемедицинских технологий;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д) регистрацию приема заявок (запись) на вызов врача на дом в медицинской организации;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е) представление отчетных и иных данных, необходимых для управления ресурсами медицинских организаций;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ж) доступ граждан к услугам в сфере здравоохранения посредством единого портала государственных услуг.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13. Федеральная интегрированная электронная медицинская карта представляет собой подсистему единой системы, предназначенную для сбора, систематизации и обработки структурированных обезличенных сведений, указанных в </w:t>
      </w:r>
      <w:hyperlink r:id="rId36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посредством ин</w:t>
      </w:r>
      <w:r>
        <w:lastRenderedPageBreak/>
        <w:t>формационного обмена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14. Федеральная интегрированная электронная медицинская карта обеспечивает: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а) получение, проверку, обработку и хранение структурированных обезличенных сведений, указанных в </w:t>
      </w:r>
      <w:hyperlink r:id="rId37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б) формирование баз данных обезличенной информации по отдельным нозологиям и профилям оказания медицинской помощи, позволяющих систематизировать информацию для изучения течения и исхода заболеваний, клинической и экономической эффективности методов профилактики, а также для диагностики, лечения и реабилитации при отдельных заболеваниях, состояниях в соответствии с Международной статистической классификацией болезней и проблем, связанных со здоровьем, и </w:t>
      </w:r>
      <w:hyperlink r:id="rId38" w:history="1">
        <w:r>
          <w:rPr>
            <w:color w:val="0000FF"/>
          </w:rPr>
          <w:t>номенклатурой</w:t>
        </w:r>
      </w:hyperlink>
      <w:r>
        <w:t xml:space="preserve"> медицинских услуг, утверждаемой Министерством здравоохранения Российской Федерации в соответствии с </w:t>
      </w:r>
      <w:hyperlink r:id="rId39" w:history="1">
        <w:r>
          <w:rPr>
            <w:color w:val="0000FF"/>
          </w:rPr>
          <w:t>пунктом 5 части 2 статьи 14</w:t>
        </w:r>
      </w:hyperlink>
      <w:r>
        <w:t xml:space="preserve"> Федерального закона.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15. Федеральный реестр электронных медицинских документов представляет собой подсистему единой системы, содержащую сведения о медицинской документации в форме электронных документов, по составу которых невозможно определить состояние здоровья гражданина, и сведения о медицинской организации, в которой такая медицинская документация создана и хранится.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16. Федеральный реестр электронных медицинских документов обеспечивает: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получение, проверку, регистрацию и хранение сведений о медицинской документации в форме электронных документов, которая создается и хранится медицинскими организациями;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преемственность и повышение качества оказания медицинской помощи за счет предоставления медицинским работникам с согласия пациента или его законного представителя доступа к медицинской документации в форме электронных документов вне зависимости от места и времени ее оказания;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предоставление пациенту доступа к медицинской документации в форме электронных документов, в том числе с использованием единого портала государственных услуг;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г) представление медицинской документации в форме электронных документов в государственные информационные системы, ведение которых осуществляется уполномоченными органами исполнительной власти Российской Федерации, государственными внебюджетными фондами и организациями, в соответствии с настоящим Положением.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17. 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представляет собой подсистему единой системы, содержащую совокупность информационных систем и баз данных, указанных в </w:t>
      </w:r>
      <w:hyperlink w:anchor="P120" w:history="1">
        <w:r>
          <w:rPr>
            <w:color w:val="0000FF"/>
          </w:rPr>
          <w:t>пункте 18</w:t>
        </w:r>
      </w:hyperlink>
      <w:r>
        <w:t xml:space="preserve"> настоящего Положения, позволяющих систематизировать по единым правилам информацию для учета лиц, которым необходимо оказание медицинской помощи, а также позволяющих организовать оказание медицинской помощи таким лицам на основе указанной систематизированной информации.</w:t>
      </w:r>
    </w:p>
    <w:p w:rsidR="004C1F23" w:rsidRDefault="004C1F23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18. Специализированные регистры пациентов по отдельным нозологиям и категориям граждан обеспечивают: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а) ведение указанных в </w:t>
      </w:r>
      <w:hyperlink r:id="rId40" w:history="1">
        <w:r>
          <w:rPr>
            <w:color w:val="0000FF"/>
          </w:rPr>
          <w:t>части 4 статьи 91.1</w:t>
        </w:r>
      </w:hyperlink>
      <w:r>
        <w:t xml:space="preserve"> Федерального закона следующих федеральных регистров лиц, страдающих отдельными заболеваниями или группами заболеваний: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Федеральный регистр лиц, инфицированных вирусом иммунодефицита человека;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Федеральный регистр лиц, больных туберкулезом;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Национальный радиационно-эпидемиологический регистр;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сбор и представление сведений об организации оказания высокотехнологичной медицинской помощи;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сбор и представление сведений о санаторно-курортном лечении в санаторно-курортных учреждениях, находящихся в ведении уполномоченного федерального органа исполнительной власти.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19.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 представляет собой информационную систему, которая позволяет осуществлять информационную поддержку контрольных процедур в сфере закупок лекарственных препаратов.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20.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 обеспечивает: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информационное взаимодействие с единой информационной системой в сфере закупок, в том числе для получения информации, формируемой в процессе планирования и осуществления закупок лекарственных препаратов, результатов исполнения контрактов на поставку лекарственных препаратов, представление сведений о референтных ценах на лекарственные препараты для медицинского применения, а также взаимодействие с федеральной государственной информационной системой мониторинга движения лекарственных препаратов для медицинского применения от производителя до конечного потребителя и информационной системой Федеральной службы по надзору в сфере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 xml:space="preserve">б) формирование единого структурированного справочника-каталога лекарственных препаратов для медицинского применения на основании сведений государственного реестра лекарственных средств для медицинского применения, государственного реестра предельных отпускных цен производителей на лекарственные препараты, включенные в </w:t>
      </w:r>
      <w:hyperlink r:id="rId4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в том числе в целях формирования каталога товаров, работ, услуг для обеспечения государственных и муниципальных нужд;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расчет и анализ референтных цен на лекарственные препараты для медицинского применения;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мониторинг и анализ цен на лекарственные препараты, установленных государственными контрактами на их закупку.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21. Подсистема автоматизированного сбора информации о показателях системы здравоохранения из различных источников и формирования отчетности представляет собой подсистему единой системы, предназначенную для оптимизации и упрощения процедур сбора статистической и иной отчетной информации о показателях в сфере здравоохранения от подведомственных Министерству здравоохранения Российской Федерации организаций, федеральных органов исполнительной власти в соответствии с их полномочиями, органов управления здравоохранением </w:t>
      </w:r>
      <w:r>
        <w:lastRenderedPageBreak/>
        <w:t>субъектов Российской Федерации, медицинских организаций государственной, муниципальной и частной систем здравоохранения, а также для сокращения временных затрат на подготовку сводной отчетности по данным, собираемым и обрабатываемым в подсистемах единой системы.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22. Подсистема автоматизированного сбора информации о показателях системы здравоохранения из различных источников и представления отчетности обеспечивает: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а) автоматический сбор данных из подсистем единой системы и иных государственных информационных систем, сбор данных из которых допускается законодательством Российской Федерации и технические характеристики которых позволяют осуществлять получение данных в автоматическом режиме, за исключением указанных в </w:t>
      </w:r>
      <w:hyperlink r:id="rId42" w:history="1">
        <w:r>
          <w:rPr>
            <w:color w:val="0000FF"/>
          </w:rPr>
          <w:t>статье 94</w:t>
        </w:r>
      </w:hyperlink>
      <w:r>
        <w:t xml:space="preserve"> Федерального закона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доступ к которым осуществляется после их обезличивания в </w:t>
      </w:r>
      <w:hyperlink r:id="rId43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по согласованию с Федеральной службой по надзору в сфере связи, информационных технологий и массовых коммуникаций в соответствии с </w:t>
      </w:r>
      <w:hyperlink r:id="rId44" w:history="1">
        <w:r>
          <w:rPr>
            <w:color w:val="0000FF"/>
          </w:rPr>
          <w:t>пунктом 5 части 3 статьи 91.1</w:t>
        </w:r>
      </w:hyperlink>
      <w:r>
        <w:t xml:space="preserve"> Федерального закона;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возможность ручного ввода данных в отчетные формы;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в) автоматизированное формирование и представление сводной статистической и аналитической отчетности на основании собранных и введенных данных;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автоматизированное ведение статистического наблюдения в сфере здравоохранения по отдельным формам статистического учета и отчетности в сфере здравоохранения на основании данных подсистем единой системы.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23. Федеральный реестр нормативно-справочной информации в сфере здравоохранения представляет собой подсистему единой системы, предназначенную для автоматизированного формирования, актуализации и использования участниками информационного взаимодействия, указанными в </w:t>
      </w:r>
      <w:hyperlink w:anchor="P176" w:history="1">
        <w:r>
          <w:rPr>
            <w:color w:val="0000FF"/>
          </w:rPr>
          <w:t>разделе V</w:t>
        </w:r>
      </w:hyperlink>
      <w:r>
        <w:t xml:space="preserve"> настоящего Положения, классификаторов, справочников и иной нормативно-справочной информации в сфере здравоохранения, перечень, порядок ведения и использования которой определяется Министерством здравоохранения Российской Федерации в соответствии с </w:t>
      </w:r>
      <w:hyperlink r:id="rId45" w:history="1">
        <w:r>
          <w:rPr>
            <w:color w:val="0000FF"/>
          </w:rPr>
          <w:t>пунктом 10 части 3 статьи 91.1</w:t>
        </w:r>
      </w:hyperlink>
      <w:r>
        <w:t xml:space="preserve"> Федерального закона.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24. Федеральный реестр нормативно-справочной информации в сфере здравоохранения обеспечивает: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стандартизацию и унификацию нормативно-справочной информации в сфере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б) размещение и актуализацию в федеральной государственной информационной системе "Единая система нормативной справочной информации" нормативно-справочной информации, используемой в межведомственном электронном взаимодействии с единой системой;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доступ информационных систем, подключенных к единой системе, непосредственно к объектам нормативно-справочной информации, содержащимся в Федеральном реестре нормативно-справочной информации в сфере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г) обеспечение функционирования, совместимости и способности к взаимодействию информационных систем, указанных в </w:t>
      </w:r>
      <w:hyperlink r:id="rId46" w:history="1">
        <w:r>
          <w:rPr>
            <w:color w:val="0000FF"/>
          </w:rPr>
          <w:t>частях 1</w:t>
        </w:r>
      </w:hyperlink>
      <w:r>
        <w:t xml:space="preserve"> и </w:t>
      </w:r>
      <w:hyperlink r:id="rId47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25. Подсистема обезличивания персональных данных представляет собой специализированную подсистему единой системы, предназначенную для выполнения процесса обезличивания сведений, указанных в </w:t>
      </w:r>
      <w:hyperlink r:id="rId48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поступающих из информационных систем, указанных в </w:t>
      </w:r>
      <w:hyperlink r:id="rId49" w:history="1">
        <w:r>
          <w:rPr>
            <w:color w:val="0000FF"/>
          </w:rPr>
          <w:t>частях 1</w:t>
        </w:r>
      </w:hyperlink>
      <w:r>
        <w:t xml:space="preserve"> и </w:t>
      </w:r>
      <w:hyperlink r:id="rId50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26. Геоинформационная подсистема представляет собой подсистему единой системы, пред</w:t>
      </w:r>
      <w:r>
        <w:lastRenderedPageBreak/>
        <w:t>назначенную для консолидации и графического отображения информации о ресурсах здравоохранения, в том числе о населенных пунктах и медицинских организациях, их структурных подразделениях, участвующих в реализации территориальных программ государственных гарантий бесплатного оказания гражданам медицинской помощи, и населенных пунктах, на территории которых они размещены.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27. Геоинформационная подсистема обеспечивает: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а) автоматический сбор из подсистем единой системы, указанных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0" w:history="1">
        <w:r>
          <w:rPr>
            <w:color w:val="0000FF"/>
          </w:rPr>
          <w:t>"б" пункта 4</w:t>
        </w:r>
      </w:hyperlink>
      <w:r>
        <w:t xml:space="preserve"> настоящего Положения, и отображение на геоинформационной карте сведений о ресурсах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проведение анализа доступности медицинской помощи с учетом территориального размещения подразделений медицинских организаций, видов и профилей оказываемой ими медицинской помощи;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проведение анализа оснащенности медицинских организаций;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отображение на геоинформационной карте информации о динамике ввода в эксплуатацию стационарных объектов здравоохранения.</w:t>
      </w:r>
    </w:p>
    <w:p w:rsidR="004C1F23" w:rsidRDefault="004C1F23">
      <w:pPr>
        <w:pStyle w:val="ConsPlusNormal"/>
        <w:spacing w:before="220"/>
        <w:ind w:firstLine="540"/>
        <w:jc w:val="both"/>
      </w:pPr>
      <w:bookmarkStart w:id="9" w:name="P154"/>
      <w:bookmarkEnd w:id="9"/>
      <w:r>
        <w:lastRenderedPageBreak/>
        <w:t xml:space="preserve">28. Защищенная сеть передачи данных представляет собой защищенную информационно-телекоммуникационную сеть, создание, эксплуатацию, организацию функционирования и координацию работ по подключению к которой обеспечивает Министерство здравоохранения Российской Федерации с целью обеспечения надежной, безопасной и достоверной передачи необходимой информации между подсистемами единой системы, указанными в </w:t>
      </w:r>
      <w:hyperlink w:anchor="P78" w:history="1">
        <w:r>
          <w:rPr>
            <w:color w:val="0000FF"/>
          </w:rPr>
          <w:t>пункте 4</w:t>
        </w:r>
      </w:hyperlink>
      <w:r>
        <w:t xml:space="preserve"> настоящего Положения, и информационными системами, указанными в </w:t>
      </w:r>
      <w:hyperlink r:id="rId51" w:history="1">
        <w:r>
          <w:rPr>
            <w:color w:val="0000FF"/>
          </w:rPr>
          <w:t>частях 1</w:t>
        </w:r>
      </w:hyperlink>
      <w:r>
        <w:t xml:space="preserve"> и </w:t>
      </w:r>
      <w:hyperlink r:id="rId52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29. Интеграционные подсистемы представляют собой подсистемы, реализующие функции управления базами данных, формирования единого хранилища данных, обеспечения защиты информации, информационно-технологического взаимодействия подсистем единой системы между собой, с иными информационными системами, а также выполняют функции общесистемных технологических сервисов.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30. Интеграционные подсистемы обеспечивают: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ведение баз данных, включая хранилища данных, единой системы;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ведение на основании сведений из регистра информационных систем единой системы иден</w:t>
      </w:r>
      <w:r>
        <w:lastRenderedPageBreak/>
        <w:t>тификации и аутентификации реестра информационных систем, взаимодействующих с подсистемами единой системы, подключенных к защищенной сети передачи данных;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информационное взаимодействие подсистем единой системы;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защиту информации в соответствии с требованиями нормативных правовых актов Российской Федерации в области информационной безопасности и защиты информации;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д) разграничение прав доступа пользователей единой системы;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е) информационное взаимодействие единой системы с информационными системами, взаимодействие с которыми предусмотрено настоящим Положением.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31. Функционирование подсистем единой системы, указанных в </w:t>
      </w:r>
      <w:hyperlink w:anchor="P78" w:history="1">
        <w:r>
          <w:rPr>
            <w:color w:val="0000FF"/>
          </w:rPr>
          <w:t>пункте 4</w:t>
        </w:r>
      </w:hyperlink>
      <w:r>
        <w:t xml:space="preserve"> настоящего Положения, осуществляется в соответствии с требованиями, установленными Министерством здравоохранения Российской Федерации.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Title"/>
        <w:jc w:val="center"/>
        <w:outlineLvl w:val="1"/>
      </w:pPr>
      <w:r>
        <w:t>IV. Порядок и сроки представления информации</w:t>
      </w:r>
    </w:p>
    <w:p w:rsidR="004C1F23" w:rsidRDefault="004C1F23">
      <w:pPr>
        <w:pStyle w:val="ConsPlusTitle"/>
        <w:jc w:val="center"/>
      </w:pPr>
      <w:r>
        <w:t>в единую систему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ind w:firstLine="540"/>
        <w:jc w:val="both"/>
      </w:pPr>
      <w:bookmarkStart w:id="10" w:name="P168"/>
      <w:bookmarkEnd w:id="10"/>
      <w:r w:rsidRPr="001B728B">
        <w:rPr>
          <w:highlight w:val="yellow"/>
        </w:rPr>
        <w:lastRenderedPageBreak/>
        <w:t xml:space="preserve">32. Размещение информации, определенной в </w:t>
      </w:r>
      <w:hyperlink r:id="rId53" w:history="1">
        <w:r w:rsidRPr="001B728B">
          <w:rPr>
            <w:color w:val="0000FF"/>
            <w:highlight w:val="yellow"/>
          </w:rPr>
          <w:t>части 3 статьи 91.1</w:t>
        </w:r>
      </w:hyperlink>
      <w:r w:rsidRPr="001B728B">
        <w:rPr>
          <w:highlight w:val="yellow"/>
        </w:rPr>
        <w:t xml:space="preserve"> Федерального закона, в единой системе осуществляется в составе и сроки, которые приведены в </w:t>
      </w:r>
      <w:hyperlink w:anchor="P312" w:history="1">
        <w:r w:rsidRPr="001B728B">
          <w:rPr>
            <w:color w:val="0000FF"/>
            <w:highlight w:val="yellow"/>
          </w:rPr>
          <w:t>приложении N 1</w:t>
        </w:r>
      </w:hyperlink>
      <w:r w:rsidRPr="001B728B">
        <w:rPr>
          <w:highlight w:val="yellow"/>
        </w:rPr>
        <w:t xml:space="preserve"> к настоящему Положению.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1B728B">
        <w:rPr>
          <w:highlight w:val="yellow"/>
        </w:rPr>
        <w:t xml:space="preserve">33. Представление сведений в единую систему осуществляется с использованием информационных систем, указанных в </w:t>
      </w:r>
      <w:hyperlink w:anchor="P256" w:history="1">
        <w:r w:rsidRPr="001B728B">
          <w:rPr>
            <w:color w:val="0000FF"/>
            <w:highlight w:val="yellow"/>
          </w:rPr>
          <w:t>пунктах 51</w:t>
        </w:r>
      </w:hyperlink>
      <w:r w:rsidRPr="001B728B">
        <w:rPr>
          <w:highlight w:val="yellow"/>
        </w:rPr>
        <w:t xml:space="preserve"> - </w:t>
      </w:r>
      <w:hyperlink w:anchor="P281" w:history="1">
        <w:r w:rsidRPr="001B728B">
          <w:rPr>
            <w:color w:val="0000FF"/>
            <w:highlight w:val="yellow"/>
          </w:rPr>
          <w:t>53</w:t>
        </w:r>
      </w:hyperlink>
      <w:r w:rsidRPr="001B728B">
        <w:rPr>
          <w:highlight w:val="yellow"/>
        </w:rPr>
        <w:t xml:space="preserve"> настоящего Положения.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AF0D89">
        <w:rPr>
          <w:highlight w:val="yellow"/>
        </w:rPr>
        <w:t>34. Подключение информационных систем,</w:t>
      </w:r>
      <w:r>
        <w:t xml:space="preserve"> указанных в </w:t>
      </w:r>
      <w:hyperlink r:id="rId54" w:history="1">
        <w:r>
          <w:rPr>
            <w:color w:val="0000FF"/>
          </w:rPr>
          <w:t>частях 1</w:t>
        </w:r>
      </w:hyperlink>
      <w:r>
        <w:t xml:space="preserve"> и </w:t>
      </w:r>
      <w:hyperlink r:id="rId55" w:history="1">
        <w:r>
          <w:rPr>
            <w:color w:val="0000FF"/>
          </w:rPr>
          <w:t>5 статьи 91</w:t>
        </w:r>
      </w:hyperlink>
      <w:r>
        <w:t xml:space="preserve"> Федерального закона, информационных систем государственных внебюджетных </w:t>
      </w:r>
      <w:r w:rsidRPr="00AF0D89">
        <w:t xml:space="preserve">фондов </w:t>
      </w:r>
      <w:r w:rsidRPr="00AF0D89">
        <w:rPr>
          <w:highlight w:val="yellow"/>
        </w:rPr>
        <w:t>к защищенной сети передачи данных</w:t>
      </w:r>
      <w:r>
        <w:t xml:space="preserve"> и элементам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осуществляется в соответствии с настоящим Положением органами и организациями, являющимися операторами указанных информационных систем, а также в соответствии с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присоединения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утвержденными постановлением Правительства Российской Федерации от 22 декабря 2012 г. N 1382 </w:t>
      </w:r>
      <w:r>
        <w:lastRenderedPageBreak/>
        <w:t>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4C1F23" w:rsidRPr="001B728B" w:rsidRDefault="004C1F23">
      <w:pPr>
        <w:pStyle w:val="ConsPlusNormal"/>
        <w:spacing w:before="220"/>
        <w:ind w:firstLine="540"/>
        <w:jc w:val="both"/>
        <w:rPr>
          <w:highlight w:val="yellow"/>
        </w:rPr>
      </w:pPr>
      <w:r w:rsidRPr="001B728B">
        <w:rPr>
          <w:highlight w:val="yellow"/>
        </w:rPr>
        <w:t>35. Достоверность сведений, представляемых в единую систему в электронном виде, подтверждается посредством использования:</w:t>
      </w:r>
    </w:p>
    <w:p w:rsidR="004C1F23" w:rsidRPr="001B728B" w:rsidRDefault="004C1F23">
      <w:pPr>
        <w:pStyle w:val="ConsPlusNormal"/>
        <w:spacing w:before="220"/>
        <w:ind w:firstLine="540"/>
        <w:jc w:val="both"/>
        <w:rPr>
          <w:highlight w:val="yellow"/>
        </w:rPr>
      </w:pPr>
      <w:r w:rsidRPr="001B728B">
        <w:rPr>
          <w:highlight w:val="yellow"/>
        </w:rPr>
        <w:t xml:space="preserve">а) усиленной квалифицированной электронной подписи в соответствий с Федеральным </w:t>
      </w:r>
      <w:hyperlink r:id="rId57" w:history="1">
        <w:r w:rsidRPr="001B728B">
          <w:rPr>
            <w:color w:val="0000FF"/>
            <w:highlight w:val="yellow"/>
          </w:rPr>
          <w:t>законом</w:t>
        </w:r>
      </w:hyperlink>
      <w:r w:rsidRPr="001B728B">
        <w:rPr>
          <w:highlight w:val="yellow"/>
        </w:rPr>
        <w:t xml:space="preserve"> "Об электронной подписи" - для поставщиков информации в единую систему, указанных в </w:t>
      </w:r>
      <w:hyperlink w:anchor="P183" w:history="1">
        <w:r w:rsidRPr="001B728B">
          <w:rPr>
            <w:color w:val="0000FF"/>
            <w:highlight w:val="yellow"/>
          </w:rPr>
          <w:t>пункте 39</w:t>
        </w:r>
      </w:hyperlink>
      <w:r w:rsidRPr="001B728B">
        <w:rPr>
          <w:highlight w:val="yellow"/>
        </w:rPr>
        <w:t xml:space="preserve"> настоящего Положения;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1B728B">
        <w:rPr>
          <w:highlight w:val="yellow"/>
        </w:rPr>
        <w:t>б)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- для граждан.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36. При подтверждении достоверности сведений, полученных в ходе идентификации пациента или медицинского работника, а также при обновлении информации о них используются сведения из информационных систем органов государственной власти Российской Федерации и государственных внебюджетных фондов, полученные в том числе в форме электронного документа, подписанного усиленной квалифицированной электронной подписью.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Title"/>
        <w:jc w:val="center"/>
        <w:outlineLvl w:val="1"/>
      </w:pPr>
      <w:bookmarkStart w:id="11" w:name="P176"/>
      <w:bookmarkEnd w:id="11"/>
      <w:r>
        <w:t>V. Участники информационного взаимодействия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ind w:firstLine="540"/>
        <w:jc w:val="both"/>
      </w:pPr>
      <w:r>
        <w:t>37. Участниками информационного взаимодействия с использованием единой системы являются: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оператор единой системы;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1B728B">
        <w:rPr>
          <w:highlight w:val="yellow"/>
        </w:rPr>
        <w:t>б) поставщики информации в единую систему;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пользователи информации, содержащейся в единой системе.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38. Оператором единой системы является Министерство здравоохранения Российской Федерации.</w:t>
      </w:r>
    </w:p>
    <w:p w:rsidR="004C1F23" w:rsidRDefault="004C1F23">
      <w:pPr>
        <w:pStyle w:val="ConsPlusNormal"/>
        <w:spacing w:before="220"/>
        <w:ind w:firstLine="540"/>
        <w:jc w:val="both"/>
      </w:pPr>
      <w:bookmarkStart w:id="12" w:name="P183"/>
      <w:bookmarkEnd w:id="12"/>
      <w:r>
        <w:t>39. Оператор единой системы обеспечивает: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функционирование единой системы, включая работоспособность программных и технических средств единой системы;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б) эксплуатацию и развитие единой системы, в том числе в части сопровождения технического </w:t>
      </w:r>
      <w:r>
        <w:lastRenderedPageBreak/>
        <w:t>и программного обеспечения единой системы;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прием, хранение и предоставление данных единой системы, а также проверку представляемых в единую систему сведений в соответствии с требованиями, устанавливаемыми Министерством здравоохранения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целостность и доступность данных единой системы для участников информационного взаимодействия;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д) защиту информации, создаваемой и обрабатываемой в рамках функционирования единой системы, в соответствии с требованиями, установленными законодательством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е) разграничение прав доступа участников информационного взаимодействия;</w:t>
      </w:r>
    </w:p>
    <w:p w:rsidR="004C1F23" w:rsidRDefault="004C1F23">
      <w:pPr>
        <w:pStyle w:val="ConsPlusNormal"/>
        <w:spacing w:before="220"/>
        <w:ind w:firstLine="540"/>
        <w:jc w:val="both"/>
      </w:pPr>
      <w:bookmarkStart w:id="13" w:name="P190"/>
      <w:bookmarkEnd w:id="13"/>
      <w:r>
        <w:t xml:space="preserve">ж) подключение и (или) предоставление доступа к единой системе информационных систем, указанных в </w:t>
      </w:r>
      <w:hyperlink r:id="rId58" w:history="1">
        <w:r>
          <w:rPr>
            <w:color w:val="0000FF"/>
          </w:rPr>
          <w:t>частях 1</w:t>
        </w:r>
      </w:hyperlink>
      <w:r>
        <w:t xml:space="preserve"> и </w:t>
      </w:r>
      <w:hyperlink r:id="rId59" w:history="1">
        <w:r>
          <w:rPr>
            <w:color w:val="0000FF"/>
          </w:rPr>
          <w:t>5 статьи 91</w:t>
        </w:r>
      </w:hyperlink>
      <w:r>
        <w:t xml:space="preserve"> Федерального закона, с использованием единой системы идентификации и аутентификации в случаях, установленных Федеральным законом;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з) обязательность учета и регистрации всех действий и идентификации всех участников, свя</w:t>
      </w:r>
      <w:r>
        <w:lastRenderedPageBreak/>
        <w:t xml:space="preserve">занных с обработкой персональных данных при взаимодействии информационных систем, указанных в </w:t>
      </w:r>
      <w:hyperlink r:id="rId60" w:history="1">
        <w:r>
          <w:rPr>
            <w:color w:val="0000FF"/>
          </w:rPr>
          <w:t>частях 1</w:t>
        </w:r>
      </w:hyperlink>
      <w:r>
        <w:t xml:space="preserve"> и </w:t>
      </w:r>
      <w:hyperlink r:id="rId61" w:history="1">
        <w:r>
          <w:rPr>
            <w:color w:val="0000FF"/>
          </w:rPr>
          <w:t>5 статьи 91</w:t>
        </w:r>
      </w:hyperlink>
      <w:r>
        <w:t xml:space="preserve"> Федерального закона, с единой системой;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и) технологическое и иное взаимодействие единой системы с информационными системами;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к) методическую поддержку по вопросам технического использования и информационного наполнения единой системы.</w:t>
      </w:r>
    </w:p>
    <w:p w:rsidR="004C1F23" w:rsidRPr="00670CD8" w:rsidRDefault="004C1F23">
      <w:pPr>
        <w:pStyle w:val="ConsPlusNormal"/>
        <w:spacing w:before="220"/>
        <w:ind w:firstLine="540"/>
        <w:jc w:val="both"/>
        <w:rPr>
          <w:color w:val="FF0000"/>
        </w:rPr>
      </w:pPr>
      <w:r w:rsidRPr="00670CD8">
        <w:rPr>
          <w:color w:val="FF0000"/>
        </w:rPr>
        <w:t>40. Поставщиками информации в единую систему являются: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Федеральная служба по надзору в сфере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в соответствии с полномочиями, установленными законодательством Российской Федерации, Федеральная служба по надзору в сфере образования и науки, Федеральная налоговая служба, Федеральная служба государственной регистрации, кадастра и картографии и Федеральное казначейство;</w:t>
      </w:r>
    </w:p>
    <w:p w:rsidR="004C1F23" w:rsidRDefault="004C1F2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г) в соответствии с полномочиями, установленными законодательством Российской Федерации, федеральные органы исполнительной власти в части медицинских организаций и медицинских работников медицинских организаций, подведомственных федеральным органам исполнительной власти (за исключением федеральных органов исполнительной власти, в которых 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д) Федеральный фонд обязательного медицинского страхования и территориальные фонды обязательного медицинского страхования;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е) Пенсионный фонд Российской Федерации (в части подтверждения достоверности сведений о страховом номере индивидуального лицевого счета в системе обязательного пенсионного страхования пациента или медицинского работника с использованием единой системы межведомственного электронного взаимодействия);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ж) Фонд социального страхования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з) уполномоченные органы исполнительной власти субъекта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и) органы местного самоуправления, осуществляющие полномочия в сфере охраны здоровья;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FD2458">
        <w:rPr>
          <w:highlight w:val="yellow"/>
        </w:rPr>
        <w:lastRenderedPageBreak/>
        <w:t>к) 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служба, в части предоставления ими сведений в федеральный реестр медицинских организаций);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934D43">
        <w:rPr>
          <w:highlight w:val="yellow"/>
        </w:rPr>
        <w:t>л) фармацевтические организации;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670CD8">
        <w:rPr>
          <w:highlight w:val="yellow"/>
        </w:rPr>
        <w:t xml:space="preserve">м) организации, являющиеся операторами иных информационных систем, </w:t>
      </w:r>
      <w:r w:rsidRPr="00AF0D89">
        <w:t>указанных</w:t>
      </w:r>
      <w:r>
        <w:t xml:space="preserve"> в </w:t>
      </w:r>
      <w:hyperlink r:id="rId63" w:history="1">
        <w:r>
          <w:rPr>
            <w:color w:val="0000FF"/>
          </w:rPr>
          <w:t>части 5 статьи 91</w:t>
        </w:r>
      </w:hyperlink>
      <w:r>
        <w:t xml:space="preserve"> Федерального закона.</w:t>
      </w:r>
    </w:p>
    <w:p w:rsidR="004C1F23" w:rsidRPr="00670CD8" w:rsidRDefault="004C1F23">
      <w:pPr>
        <w:pStyle w:val="ConsPlusNormal"/>
        <w:spacing w:before="220"/>
        <w:ind w:firstLine="540"/>
        <w:jc w:val="both"/>
        <w:rPr>
          <w:color w:val="FF0000"/>
        </w:rPr>
      </w:pPr>
      <w:r w:rsidRPr="00670CD8">
        <w:rPr>
          <w:color w:val="FF0000"/>
        </w:rPr>
        <w:t>41. Поставщики сведений в единую систему обеспечивают: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670CD8">
        <w:rPr>
          <w:highlight w:val="yellow"/>
        </w:rPr>
        <w:t>а) представление сведений в единую систему в порядке, установленном настоящим Положением</w:t>
      </w:r>
      <w:r>
        <w:t>;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1B728B">
        <w:rPr>
          <w:highlight w:val="yellow"/>
        </w:rPr>
        <w:t>б) актуальность и достоверность сведений, представляемых в единую систему;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работоспособность собственных программно-аппаратных средств, используемых при работе с единой системой;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г) представление оператору единой системы предложений по развитию единой системы.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42. Пользователями информации, содержащейся в единой системе, являются: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Федеральная служба по надзору в сфере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Федеральное медико-биологическое агентство;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в соответствии с полномочиями, установленными законодательством Российской Федерации, федеральные органы исполнительной власти в части медицинских организаций и медицинских работников медицинских организаций, подведомственных федеральным органам исполнительной власти (за исключением федеральных органов исполнительной власти, в которых 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организаций), органы записи актов гражданского состояния (в части медицинских свидетельств о рождении, медицинских свидетельств о смерти), Федеральное казначейство и Федеральная антимонопольная служба;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д) Федеральный фонд обязательного медицинского страхования и территориальные фонды обязательного медицинского страхования;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е) Пенсионный фонд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ж) Фонд социального страхования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з) уполномоченные исполнительные органы государственной власти субъектов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и) органы местного самоуправления, осуществляющие полномочия в сфере охраны здоровья;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к) 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л) фармацевтические организации;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м) организации, являющиеся операторами иных информационных систем, указанных в </w:t>
      </w:r>
      <w:hyperlink r:id="rId64" w:history="1">
        <w:r>
          <w:rPr>
            <w:color w:val="0000FF"/>
          </w:rPr>
          <w:t>части 5 статьи 91</w:t>
        </w:r>
      </w:hyperlink>
      <w:r>
        <w:t xml:space="preserve"> Федерального закона;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н) граждане.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43. Пользователи информации, содержащейся в единой системе, получают информацию из единой системы в соответствии с настоящим Положением, в том числе посредством единой системы межведомственного электронного взаимодействия.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44. Представление в единую систему сведений, содержащих информацию, относящуюся прямо или косвенно к определенному или определяемому физическому лицу, осуществляется с согласия такого лица и с учетом требований законодательства Российской Федерации в области персональных данных.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Title"/>
        <w:jc w:val="center"/>
        <w:outlineLvl w:val="1"/>
      </w:pPr>
      <w:r>
        <w:t>VI. Порядок доступа к информации, содержащейся</w:t>
      </w:r>
    </w:p>
    <w:p w:rsidR="004C1F23" w:rsidRDefault="004C1F23">
      <w:pPr>
        <w:pStyle w:val="ConsPlusTitle"/>
        <w:jc w:val="center"/>
      </w:pPr>
      <w:r>
        <w:t>в единой системе</w:t>
      </w:r>
    </w:p>
    <w:p w:rsidR="004C1F23" w:rsidRDefault="004C1F23">
      <w:pPr>
        <w:pStyle w:val="ConsPlusNormal"/>
        <w:jc w:val="both"/>
      </w:pPr>
    </w:p>
    <w:p w:rsidR="004C1F23" w:rsidRPr="001B728B" w:rsidRDefault="004C1F23">
      <w:pPr>
        <w:pStyle w:val="ConsPlusNormal"/>
        <w:ind w:firstLine="540"/>
        <w:jc w:val="both"/>
        <w:rPr>
          <w:highlight w:val="yellow"/>
        </w:rPr>
      </w:pPr>
      <w:bookmarkStart w:id="14" w:name="P233"/>
      <w:bookmarkEnd w:id="14"/>
      <w:r w:rsidRPr="001B728B">
        <w:rPr>
          <w:highlight w:val="yellow"/>
        </w:rPr>
        <w:t xml:space="preserve">45. Доступ к информации, содержащейся в единой системе, предоставляется пользователям единой системы в соответствии с </w:t>
      </w:r>
      <w:hyperlink w:anchor="P536" w:history="1">
        <w:r w:rsidRPr="001B728B">
          <w:rPr>
            <w:color w:val="0000FF"/>
            <w:highlight w:val="yellow"/>
          </w:rPr>
          <w:t>приложением N 2</w:t>
        </w:r>
      </w:hyperlink>
      <w:r w:rsidRPr="001B728B">
        <w:rPr>
          <w:highlight w:val="yellow"/>
        </w:rPr>
        <w:t xml:space="preserve"> к настоящему Положению с использованием единой системы идентификации и аутентификации.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1B728B">
        <w:rPr>
          <w:highlight w:val="yellow"/>
        </w:rPr>
        <w:t>46. Доступ к информации, содержащейся в единой системе, получают зарегистрированные пользователи.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 xml:space="preserve">47. Регистрация пользователей единой системы и информационных систем, указанных в </w:t>
      </w:r>
      <w:hyperlink r:id="rId65" w:history="1">
        <w:r>
          <w:rPr>
            <w:color w:val="0000FF"/>
          </w:rPr>
          <w:t>частях 1</w:t>
        </w:r>
      </w:hyperlink>
      <w:r>
        <w:t xml:space="preserve"> и </w:t>
      </w:r>
      <w:hyperlink r:id="rId66" w:history="1">
        <w:r>
          <w:rPr>
            <w:color w:val="0000FF"/>
          </w:rPr>
          <w:t>5 статьи 91</w:t>
        </w:r>
      </w:hyperlink>
      <w:r>
        <w:t xml:space="preserve"> Федерального закона, прошедших идентификацию и аутентификацию с использованием единой системы идентификации и аутентификации, осуществляется в соответствии с требованиями, установленными Министерством здравоохранения Российской Федерации.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48. Доступ к информации, содержащейся в единой системе, осуществляется в том числе с использованием единой системы межведомственного электронного взаимодействия и защищенной сети передачи данных, указанной в </w:t>
      </w:r>
      <w:hyperlink w:anchor="P154" w:history="1">
        <w:r>
          <w:rPr>
            <w:color w:val="0000FF"/>
          </w:rPr>
          <w:t>пункте 28</w:t>
        </w:r>
      </w:hyperlink>
      <w:r>
        <w:t xml:space="preserve"> настоящего Положения.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Title"/>
        <w:jc w:val="center"/>
        <w:outlineLvl w:val="1"/>
      </w:pPr>
      <w:r>
        <w:t>VII. Требования к программно-техническим средствам</w:t>
      </w:r>
    </w:p>
    <w:p w:rsidR="004C1F23" w:rsidRDefault="004C1F23">
      <w:pPr>
        <w:pStyle w:val="ConsPlusTitle"/>
        <w:jc w:val="center"/>
      </w:pPr>
      <w:r>
        <w:t>единой системы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ind w:firstLine="540"/>
        <w:jc w:val="both"/>
      </w:pPr>
      <w:r>
        <w:t>49. Программно-технические средства единой системы должны отвечать следующим требованиям: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располагаться на территории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обеспечивать размещение информации на государственном языке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в) иметь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обеспечивать автоматизированное ведение электронных журналов учета операций, осуществляемых в единой системе, с фиксацией размещения, изменения и удаления информации, точного времени совершения таких операций, содержания изменений и информации об участниках единой системы, осуществивших указанные действия;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д) обеспечивать доступ пользователей к единой системе, а также бесперебойное ведение баз данных и защиту содержащейся в единой системе информации от несанкционированного доступа;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е) обеспечивать возможность информационного взаимодействия единой системы с информационными системами, в том числе посредством использования элементов инфраструктуры, обес</w:t>
      </w:r>
      <w:r>
        <w:lastRenderedPageBreak/>
        <w:t>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ж) обеспечивать осуществление идентификации и аутентификации пользователей единой системы с использованием единой системы идентификации и аутентификации, а также информационных систем, указанных в </w:t>
      </w:r>
      <w:hyperlink w:anchor="P190" w:history="1">
        <w:r>
          <w:rPr>
            <w:color w:val="0000FF"/>
          </w:rPr>
          <w:t>подпункте "ж" пункта 39</w:t>
        </w:r>
      </w:hyperlink>
      <w:r>
        <w:t xml:space="preserve"> настоящего Положения;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з) обеспечивать возможность получения информации из единой системы в виде файлов и электронных сообщений;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и) обеспечивать сохранность всех версий создаваемых документов и истории их изменений.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50. В единой системе обеспечивается единство используемой нормативно-справочной информации.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Title"/>
        <w:jc w:val="center"/>
        <w:outlineLvl w:val="1"/>
      </w:pPr>
      <w:r>
        <w:t>VIII. Порядок обмена информацией с использованием</w:t>
      </w:r>
    </w:p>
    <w:p w:rsidR="004C1F23" w:rsidRDefault="004C1F23">
      <w:pPr>
        <w:pStyle w:val="ConsPlusTitle"/>
        <w:jc w:val="center"/>
      </w:pPr>
      <w:r>
        <w:t>единой системы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ind w:firstLine="540"/>
        <w:jc w:val="both"/>
      </w:pPr>
      <w:bookmarkStart w:id="15" w:name="P256"/>
      <w:bookmarkEnd w:id="15"/>
      <w:r w:rsidRPr="00ED7DFF">
        <w:rPr>
          <w:highlight w:val="yellow"/>
        </w:rPr>
        <w:t>51. Единая система взаимодействует со следующими информационными системами: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а) информационная система в сфере обязательного медицинского страхования;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автоматизированная информационная система Федеральной налоговой службы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федеральная государственная информационная система "Федеральный реестр инвалидов";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федеральная государственная информационная система "Единая автоматизированная вертикально-интегрированная информационно-аналитическая система по проведению медико-социальной экспертизы";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д) 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е) 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ж) федеральная государственная информационная система ведения Единого государственного реестра записей актов гражданского состояния;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>з)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и) государственная информационная система миграционного учета;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к) федеральная государственная информационная система "Единый портал государственных и муниципальных услуг (функций)";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л) единая информационная система в сфере закупок;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м) информационная система Федеральной службы по надзору в сфере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н) государственный реестр лекарственных средств для медицинского применения;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о) государственный реестр предельных отпускных цен производителей на лекарственные препараты, включенные в </w:t>
      </w:r>
      <w:hyperlink r:id="rId6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AF0D89">
        <w:rPr>
          <w:highlight w:val="yellow"/>
        </w:rPr>
        <w:t>п) сводный реестр лицензий на осуществление медицинской деятельности;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р) единая система межведомственного электронного взаимодействия;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с) федеральная государственная информационная система "Единая система идентификации и </w:t>
      </w:r>
      <w: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4C1F23" w:rsidRPr="00ED7DFF" w:rsidRDefault="004C1F23">
      <w:pPr>
        <w:pStyle w:val="ConsPlusNormal"/>
        <w:spacing w:before="220"/>
        <w:ind w:firstLine="540"/>
        <w:jc w:val="both"/>
        <w:rPr>
          <w:highlight w:val="yellow"/>
        </w:rPr>
      </w:pPr>
      <w:r w:rsidRPr="00ED7DFF">
        <w:rPr>
          <w:highlight w:val="yellow"/>
        </w:rPr>
        <w:t>т) государственные информационные системы в сфере здравоохранения субъектов Российской Федерации;</w:t>
      </w:r>
    </w:p>
    <w:p w:rsidR="004C1F23" w:rsidRDefault="004C1F23">
      <w:pPr>
        <w:pStyle w:val="ConsPlusNormal"/>
        <w:spacing w:before="220"/>
        <w:ind w:firstLine="540"/>
        <w:jc w:val="both"/>
      </w:pPr>
      <w:r w:rsidRPr="00ED7DFF">
        <w:rPr>
          <w:highlight w:val="yellow"/>
        </w:rPr>
        <w:t>у) медицинские информационные системы медицинских организаций государственной, муниципальной и частной систем здравоохранения;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ф) система мониторинга движения лекарственных препаратов для медицинского применения;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х) официальный сайт для размещения информации о государственных и муниципальных учреждениях;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ц) федеральная государственная информационная система территориального планирования;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ч) информационные системы, указанные в </w:t>
      </w:r>
      <w:hyperlink r:id="rId68" w:history="1">
        <w:r>
          <w:rPr>
            <w:color w:val="0000FF"/>
          </w:rPr>
          <w:t>части 5 статьи 91</w:t>
        </w:r>
      </w:hyperlink>
      <w:r>
        <w:t xml:space="preserve"> Федерального закона и использующие данные, обрабатываемые в единой системе и (или) представляющие такие данные в единую систему, в том числе для предоставления гражданам услуг в сфере здравоохранения в электронной форме.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 xml:space="preserve">52. Информационное взаимодействие единой системы с федеральными государственными информационными системами и информационными системами государственных внебюджетных фондов, не указанными в </w:t>
      </w:r>
      <w:hyperlink w:anchor="P256" w:history="1">
        <w:r>
          <w:rPr>
            <w:color w:val="0000FF"/>
          </w:rPr>
          <w:t>пункте 51</w:t>
        </w:r>
      </w:hyperlink>
      <w:r>
        <w:t xml:space="preserve"> настоящего Положения, осуществляется с использованием единой системы межведомственного электронного взаимодействия.</w:t>
      </w:r>
    </w:p>
    <w:p w:rsidR="004C1F23" w:rsidRDefault="004C1F23">
      <w:pPr>
        <w:pStyle w:val="ConsPlusNormal"/>
        <w:spacing w:before="220"/>
        <w:ind w:firstLine="540"/>
        <w:jc w:val="both"/>
      </w:pPr>
      <w:bookmarkStart w:id="16" w:name="P281"/>
      <w:bookmarkEnd w:id="16"/>
      <w:r>
        <w:t xml:space="preserve">53. Информационное взаимодействие единой системы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здравоохранения, информационными системами, указанными в </w:t>
      </w:r>
      <w:hyperlink r:id="rId69" w:history="1">
        <w:r>
          <w:rPr>
            <w:color w:val="0000FF"/>
          </w:rPr>
          <w:t>части 5 статьи 91</w:t>
        </w:r>
      </w:hyperlink>
      <w:r>
        <w:t xml:space="preserve"> Федерального закона, осуществляется с использованием защищенной сети передачи данных, указанной в </w:t>
      </w:r>
      <w:hyperlink w:anchor="P154" w:history="1">
        <w:r>
          <w:rPr>
            <w:color w:val="0000FF"/>
          </w:rPr>
          <w:t>пункте 28</w:t>
        </w:r>
      </w:hyperlink>
      <w:r>
        <w:t xml:space="preserve"> настоящего Положения.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54. Технические стандарты и требования к технологической совместимости единой системы с внешними информационными системами, требования к стандартам и протоколам обмена документами единой системы с внешними информационными системами устанавливаются Министерством здравоохранения Российской Федерации в соответствии с требованиями законодательства Российской Федерации в сфере информационных технологий по согласованию с оператором информационной системы, с которой осуществляется взаимодействие.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lastRenderedPageBreak/>
        <w:t xml:space="preserve">55. Министерством здравоохранения Российской Федерации разрабатываются методические рекомендации по представлению в единую систему и получению из единой системы информации, указанной в </w:t>
      </w:r>
      <w:hyperlink w:anchor="P168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33" w:history="1">
        <w:r>
          <w:rPr>
            <w:color w:val="0000FF"/>
          </w:rPr>
          <w:t>45</w:t>
        </w:r>
      </w:hyperlink>
      <w:r>
        <w:t xml:space="preserve"> настоящего Положения, содержащие в том числе форматы передачи и детализацию состава сведений и подлежащие одобрению на подкомиссии по цифровой экономике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4C1F23" w:rsidRDefault="004C1F2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02.02.2019 N 77)</w:t>
      </w:r>
    </w:p>
    <w:p w:rsidR="004C1F23" w:rsidRDefault="004C1F23">
      <w:pPr>
        <w:pStyle w:val="ConsPlusNormal"/>
        <w:jc w:val="both"/>
      </w:pPr>
    </w:p>
    <w:p w:rsidR="004C1F23" w:rsidRPr="00ED7DFF" w:rsidRDefault="004C1F23">
      <w:pPr>
        <w:pStyle w:val="ConsPlusTitle"/>
        <w:jc w:val="center"/>
        <w:outlineLvl w:val="1"/>
        <w:rPr>
          <w:highlight w:val="yellow"/>
        </w:rPr>
      </w:pPr>
      <w:r w:rsidRPr="00ED7DFF">
        <w:rPr>
          <w:highlight w:val="yellow"/>
        </w:rPr>
        <w:t>IX. Защита информации, содержащейся в единой системе</w:t>
      </w:r>
    </w:p>
    <w:p w:rsidR="004C1F23" w:rsidRPr="00ED7DFF" w:rsidRDefault="004C1F23">
      <w:pPr>
        <w:pStyle w:val="ConsPlusNormal"/>
        <w:jc w:val="both"/>
        <w:rPr>
          <w:highlight w:val="yellow"/>
        </w:rPr>
      </w:pPr>
    </w:p>
    <w:p w:rsidR="004C1F23" w:rsidRDefault="004C1F23">
      <w:pPr>
        <w:pStyle w:val="ConsPlusNormal"/>
        <w:ind w:firstLine="540"/>
        <w:jc w:val="both"/>
      </w:pPr>
      <w:r w:rsidRPr="00ED7DFF">
        <w:rPr>
          <w:highlight w:val="yellow"/>
        </w:rPr>
        <w:t>56. Информация, содержащаяся в единой системе,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57. Защита информации, содержащейся в единой системе, обеспечивается посредством при</w:t>
      </w:r>
      <w:r>
        <w:lastRenderedPageBreak/>
        <w:t>менения организационных и технических мер защиты информации, а также осуществления контроля за эксплуатацией единой системы.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58. Для обеспечения защиты информации в ходе создания, эксплуатации и развития единой системы осуществляются: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а) формирование требований к защите информации, содержащейся в единой системе;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реализация функции защиты информации в составе интеграционных подсистем единой системы;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применение сертифицированных средств защиты информации, а также аттестация единой системы на соответствие требованиям к защите информации;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защита информации при ее передаче по информационно-телекоммуникационным сетям;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д) обеспечение защиты информации в ходе эксплуатации единой системы.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59. В целях защиты информации, содержащейся в единой системе, оператор единой системы обеспечивает: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 xml:space="preserve">а) предотвращение несанкционированного доступа к информации, содержащейся в единой </w:t>
      </w:r>
      <w:r>
        <w:lastRenderedPageBreak/>
        <w:t>системе, и (или) передачи такой информации лицам, не имеющим права на доступ к этой информации;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б) незамедлительное обнаружение фактов несанкционированного доступа к информации, содержащейся в единой системе;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в) недопущение несанкционированного воздействия, нарушающего функционирование входящих в состав единой системы технических и программных средств обработки информации;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г) возможность незамедлительного выявления фактов модификации, уничтожения или блокирования информации, содержащейся в единой системе, вследствие несанкционированного доступа и восстановления такой информации;</w:t>
      </w:r>
    </w:p>
    <w:p w:rsidR="004C1F23" w:rsidRDefault="004C1F23">
      <w:pPr>
        <w:pStyle w:val="ConsPlusNormal"/>
        <w:spacing w:before="220"/>
        <w:ind w:firstLine="540"/>
        <w:jc w:val="both"/>
      </w:pPr>
      <w:r>
        <w:t>д) обеспечение осуществления непрерывного контроля за уровнем защищенности информации, содержащейся в единой системе.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right"/>
        <w:outlineLvl w:val="1"/>
      </w:pPr>
      <w:r>
        <w:lastRenderedPageBreak/>
        <w:t>Приложение N 1</w:t>
      </w:r>
    </w:p>
    <w:p w:rsidR="004C1F23" w:rsidRDefault="004C1F23">
      <w:pPr>
        <w:pStyle w:val="ConsPlusNormal"/>
        <w:jc w:val="right"/>
      </w:pPr>
      <w:r>
        <w:t>к Положению о единой</w:t>
      </w:r>
    </w:p>
    <w:p w:rsidR="004C1F23" w:rsidRDefault="004C1F23">
      <w:pPr>
        <w:pStyle w:val="ConsPlusNormal"/>
        <w:jc w:val="right"/>
      </w:pPr>
      <w:r>
        <w:t>государственной информационной</w:t>
      </w:r>
    </w:p>
    <w:p w:rsidR="004C1F23" w:rsidRDefault="004C1F23">
      <w:pPr>
        <w:pStyle w:val="ConsPlusNormal"/>
        <w:jc w:val="right"/>
      </w:pPr>
      <w:r>
        <w:t>системе в сфере здравоохранения</w:t>
      </w: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Title"/>
        <w:jc w:val="center"/>
      </w:pPr>
      <w:bookmarkStart w:id="17" w:name="P312"/>
      <w:bookmarkEnd w:id="17"/>
      <w:r>
        <w:t>СОСТАВ</w:t>
      </w:r>
    </w:p>
    <w:p w:rsidR="004C1F23" w:rsidRDefault="004C1F23">
      <w:pPr>
        <w:pStyle w:val="ConsPlusTitle"/>
        <w:jc w:val="center"/>
      </w:pPr>
      <w:r>
        <w:t>ИНФОРМАЦИИ, РАЗМЕЩАЕМОЙ В ЕДИНОЙ ГОСУДАРСТВЕННОЙ</w:t>
      </w:r>
    </w:p>
    <w:p w:rsidR="004C1F23" w:rsidRDefault="004C1F23">
      <w:pPr>
        <w:pStyle w:val="ConsPlusTitle"/>
        <w:jc w:val="center"/>
      </w:pPr>
      <w:r>
        <w:t>ИНФОРМАЦИОННОЙ СИСТЕМЕ В СФЕРЕ ЗДРАВООХРАНЕНИЯ</w:t>
      </w:r>
    </w:p>
    <w:p w:rsidR="004C1F23" w:rsidRDefault="004C1F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2"/>
        <w:gridCol w:w="2494"/>
      </w:tblGrid>
      <w:tr w:rsidR="004C1F23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F23" w:rsidRDefault="004C1F23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1F23" w:rsidRDefault="004C1F23">
            <w:pPr>
              <w:pStyle w:val="ConsPlusNormal"/>
              <w:jc w:val="center"/>
            </w:pPr>
            <w:r>
              <w:t>Поставщик информации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1F23" w:rsidRDefault="004C1F23">
            <w:pPr>
              <w:pStyle w:val="ConsPlusNormal"/>
              <w:jc w:val="center"/>
            </w:pPr>
            <w:r>
              <w:t>Срок представления информации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 w:rsidRPr="001B728B">
              <w:rPr>
                <w:highlight w:val="yellow"/>
              </w:rPr>
              <w:t>I. Федеральный регистр медицинских работников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1. Основные сведения о медицинском работнике - фамилия, имя, отчество (при наличии), пол, дата рождения, место рождения, гражданство, данные документа, удостоверяющего личность, место жительства, место регистрации, дата регистрации, страховой номер индивидуального лицевого счета 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1B728B">
              <w:rPr>
                <w:highlight w:val="yellow"/>
              </w:rP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Pr="00862F58" w:rsidRDefault="004C1F23">
            <w:pPr>
              <w:pStyle w:val="ConsPlusNormal"/>
              <w:rPr>
                <w:highlight w:val="yellow"/>
              </w:rPr>
            </w:pPr>
            <w:r w:rsidRPr="00862F58">
              <w:rPr>
                <w:highlight w:val="yellow"/>
              </w:rP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2. Сведения об образовании </w:t>
            </w:r>
            <w:r>
              <w:lastRenderedPageBreak/>
              <w:t>медицинского работника:</w:t>
            </w:r>
          </w:p>
          <w:p w:rsidR="004C1F23" w:rsidRDefault="004C1F23">
            <w:pPr>
              <w:pStyle w:val="ConsPlusNormal"/>
            </w:pPr>
            <w:r>
              <w:t>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договоре о целевом обучении;</w:t>
            </w:r>
          </w:p>
          <w:p w:rsidR="004C1F23" w:rsidRDefault="004C1F23">
            <w:pPr>
              <w:pStyle w:val="ConsPlusNormal"/>
            </w:pPr>
            <w:r>
              <w:t>данные о сертификате специалиста или аккредитации специалиста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5836F1">
              <w:rPr>
                <w:highlight w:val="yellow"/>
              </w:rPr>
              <w:lastRenderedPageBreak/>
              <w:t xml:space="preserve">медицинские организации </w:t>
            </w:r>
            <w:r w:rsidRPr="005836F1">
              <w:rPr>
                <w:highlight w:val="yellow"/>
              </w:rPr>
              <w:lastRenderedPageBreak/>
              <w:t>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5836F1">
              <w:rPr>
                <w:highlight w:val="yellow"/>
              </w:rPr>
              <w:lastRenderedPageBreak/>
              <w:t xml:space="preserve">информация </w:t>
            </w:r>
            <w:r w:rsidRPr="005836F1">
              <w:rPr>
                <w:highlight w:val="yellow"/>
              </w:rPr>
              <w:lastRenderedPageBreak/>
              <w:t>представляется в т</w:t>
            </w:r>
            <w:r w:rsidRPr="00ED7DFF">
              <w:rPr>
                <w:highlight w:val="yellow"/>
              </w:rPr>
              <w:t>ечение 3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об образовательных организациях и документах об образовании представляется по запросу посредством межведомственного взаимодействия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3. Сведения о трудоустройстве медицинского работника - медицинская организация, структурное подразделение медицинской организации, должность, тип занятия должности, ставка, дата начала трудоустройства, дата окончания трудоустройства, основание окончания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5836F1">
              <w:rPr>
                <w:highlight w:val="yellow"/>
              </w:rP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5836F1">
              <w:rPr>
                <w:highlight w:val="yellow"/>
              </w:rPr>
              <w:t>информация представляется в течение 3 рабочих дней</w:t>
            </w:r>
            <w:r>
              <w:t xml:space="preserve"> </w:t>
            </w:r>
            <w:r w:rsidRPr="00ED7DFF">
              <w:rPr>
                <w:highlight w:val="yellow"/>
              </w:rPr>
              <w:t>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4. Сведения о членстве в медицинских профессиональных некоммерческих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5836F1">
              <w:rPr>
                <w:highlight w:val="yellow"/>
              </w:rP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5836F1">
              <w:rPr>
                <w:highlight w:val="yellow"/>
              </w:rPr>
              <w:t>информация представляется в т</w:t>
            </w:r>
            <w:r w:rsidRPr="00ED7DFF">
              <w:rPr>
                <w:highlight w:val="yellow"/>
              </w:rPr>
              <w:t>ечение 3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 w:rsidRPr="001B728B">
              <w:rPr>
                <w:highlight w:val="yellow"/>
              </w:rPr>
              <w:t>II. Федеральный реестр медицинских организаций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Pr="00ED7DFF" w:rsidRDefault="004C1F23">
            <w:pPr>
              <w:pStyle w:val="ConsPlusNormal"/>
              <w:rPr>
                <w:color w:val="FF0000"/>
              </w:rPr>
            </w:pPr>
            <w:r w:rsidRPr="00ED7DFF">
              <w:rPr>
                <w:color w:val="FF0000"/>
              </w:rPr>
              <w:t>5. Общие сведения:</w:t>
            </w:r>
          </w:p>
          <w:p w:rsidR="004C1F23" w:rsidRDefault="004C1F23">
            <w:pPr>
              <w:pStyle w:val="ConsPlusNormal"/>
            </w:pPr>
            <w:r w:rsidRPr="00ED7DFF">
              <w:rPr>
                <w:color w:val="FF0000"/>
              </w:rPr>
              <w:t xml:space="preserve">о медицинской организации - </w:t>
            </w:r>
            <w:r>
              <w:t xml:space="preserve">наименование, сокращенное наименование, субъект </w:t>
            </w:r>
            <w:r>
              <w:lastRenderedPageBreak/>
              <w:t>системы здравоохранения, уровень организации, тип организации, ведомственная принадлежность, вид деятельности, идентификационный номер налогоплательщика (ИНН), код причины постановки (КПП), основной государственный регистрационный номер (далее), адрес юридического лица;</w:t>
            </w:r>
          </w:p>
          <w:p w:rsidR="004C1F23" w:rsidRDefault="004C1F23">
            <w:pPr>
              <w:pStyle w:val="ConsPlusNormal"/>
            </w:pPr>
            <w:r>
              <w:t>об индивидуальных предпринимателях, осуществляющих медицинскую деятельность, - фамилия, имя отчество (при наличии), идентификационный номер налогоплательщика (ИНН), основной государственный регистрационный номер индивидуального предпринимателя (ОГРНИП), адрес места жительства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1B728B">
              <w:rPr>
                <w:highlight w:val="yellow"/>
              </w:rPr>
              <w:lastRenderedPageBreak/>
              <w:t>медицинские организации государственной, муниципальной и частной систем здравоохранения</w:t>
            </w:r>
            <w:r>
              <w:t xml:space="preserve"> (за </w:t>
            </w:r>
            <w:r>
              <w:lastRenderedPageBreak/>
              <w:t>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653C62">
              <w:rPr>
                <w:highlight w:val="yellow"/>
              </w:rPr>
              <w:lastRenderedPageBreak/>
              <w:t xml:space="preserve">информация представляется в течение 5 рабочих дней со дня получения </w:t>
            </w:r>
            <w:r w:rsidRPr="00653C62">
              <w:rPr>
                <w:highlight w:val="yellow"/>
              </w:rPr>
              <w:lastRenderedPageBreak/>
              <w:t>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уточнения информации о субъекте системы здравоохранения, уровне медицинской организации, типе организации, ведомственной принадлежности,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представление информации из Единого государственного реестра юридических лиц и Единого государственного реестра индивидуальных предпринимателей посредством межведомственного взаимодействия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Федеральный фонд обязательного медицинского страхования, </w:t>
            </w:r>
            <w:r>
              <w:lastRenderedPageBreak/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информация представляется в </w:t>
            </w:r>
            <w:r>
              <w:lastRenderedPageBreak/>
              <w:t>течение 5 рабочих дней со дня получения актуализированных данных посредством межведомственного взаимодействия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ED7DFF">
              <w:rPr>
                <w:color w:val="FF0000"/>
              </w:rPr>
              <w:lastRenderedPageBreak/>
              <w:t>6. Сведения о зданиях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t>медицинские организации государственной, муниципальной и частной систем здравоохранения</w:t>
            </w:r>
            <w:r>
              <w:t xml:space="preserve">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подтверждение информации о кадастровом номере здания медицинской организации посредством межведомственного взаимодействия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ED7DFF">
              <w:rPr>
                <w:color w:val="FF0000"/>
              </w:rPr>
              <w:t xml:space="preserve">7. Сведения о структурных </w:t>
            </w:r>
            <w:r w:rsidRPr="00ED7DFF">
              <w:rPr>
                <w:color w:val="FF0000"/>
              </w:rPr>
              <w:lastRenderedPageBreak/>
              <w:t>подразделениях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AB38AC">
              <w:rPr>
                <w:highlight w:val="yellow"/>
              </w:rPr>
              <w:lastRenderedPageBreak/>
              <w:t xml:space="preserve">медицинские организации </w:t>
            </w:r>
            <w:r w:rsidRPr="00AB38AC">
              <w:rPr>
                <w:highlight w:val="yellow"/>
              </w:rPr>
              <w:lastRenderedPageBreak/>
              <w:t>государственной, муниципальной и частной систем здравоохранения</w:t>
            </w:r>
            <w:r>
              <w:t xml:space="preserve">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lastRenderedPageBreak/>
              <w:t xml:space="preserve">информация </w:t>
            </w:r>
            <w:r w:rsidRPr="000D3EA3">
              <w:rPr>
                <w:highlight w:val="yellow"/>
              </w:rPr>
              <w:lastRenderedPageBreak/>
              <w:t>представляется в течение 5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670CD8">
              <w:rPr>
                <w:color w:val="FF0000"/>
              </w:rPr>
              <w:lastRenderedPageBreak/>
              <w:t>8. Сведения о структурных подразделениях медицинской организации, оказывающих медицинскую помощь в амбулаторных условиях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t>медицинские организации государственной, муниципальной и частной систем здравоохранения</w:t>
            </w:r>
            <w:r>
              <w:t xml:space="preserve">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670CD8">
              <w:rPr>
                <w:color w:val="FF0000"/>
              </w:rPr>
              <w:t>9. Сведения о структурных подразделениях медицинской организации, оказывающих медицинскую помощь в условиях дневного стационара и стационарных условиях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670CD8">
              <w:rPr>
                <w:highlight w:val="yellow"/>
              </w:rPr>
              <w:t>медицинские организации государственной, муниципальной и частной систем здравоохранения</w:t>
            </w:r>
            <w:r>
              <w:t xml:space="preserve">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ED7DFF">
              <w:rPr>
                <w:color w:val="FF0000"/>
              </w:rPr>
              <w:t>10. Сведения о штатном расписании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t>медицинские организации государственной, муниципальной и частной систем здравоохранения</w:t>
            </w:r>
            <w:r>
              <w:t xml:space="preserve"> (за исключением медицинских </w:t>
            </w:r>
            <w:r>
              <w:lastRenderedPageBreak/>
              <w:t>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lastRenderedPageBreak/>
              <w:t xml:space="preserve">информация представляется в течение 5 рабочих дней со дня получения актуализированных </w:t>
            </w:r>
            <w:r w:rsidRPr="000D3EA3">
              <w:rPr>
                <w:highlight w:val="yellow"/>
              </w:rPr>
              <w:lastRenderedPageBreak/>
              <w:t>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ED7DFF">
              <w:rPr>
                <w:color w:val="FF0000"/>
              </w:rPr>
              <w:lastRenderedPageBreak/>
              <w:t>11. Сведения об оснащении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t>медицинские организации государственной, муниципальной и частной систем здравоохранения</w:t>
            </w:r>
            <w:r>
              <w:t xml:space="preserve">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12. Сведения о лицензиях на медицинскую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режиме реального времени посредством межведомственного взаимодействия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ED7DFF">
              <w:rPr>
                <w:color w:val="FF0000"/>
              </w:rPr>
              <w:t>13. Сведения о домовых хозяйствах, привлеченных для оказания первой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t>медицинские организации государственной, муниципальной и частной систем здравоохранения</w:t>
            </w:r>
            <w:r>
              <w:t xml:space="preserve">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0D3EA3">
              <w:rPr>
                <w:highlight w:val="yellow"/>
              </w:rP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уполномоченные органы государственной власти субъектов </w:t>
            </w:r>
            <w:r>
              <w:lastRenderedPageBreak/>
              <w:t>Российской Федерации - в части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информация представляется в </w:t>
            </w:r>
            <w:r>
              <w:lastRenderedPageBreak/>
              <w:t>течение 5 рабочих дней со дня получения актуализированных данных от медицинских организаций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14. Сведения о расходах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ED7DFF">
              <w:t>медицинские организации государственной и муниципальной систем здравоохранения (за</w:t>
            </w:r>
            <w:r>
              <w:t xml:space="preserve">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ED7DFF"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C1F23" w:rsidRPr="00ED7D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Pr="00ED7DFF" w:rsidRDefault="004C1F23">
            <w:pPr>
              <w:pStyle w:val="ConsPlusNormal"/>
            </w:pPr>
            <w:r w:rsidRPr="00ED7DFF">
              <w:t>15. Сведения о доходах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Pr="00ED7DFF" w:rsidRDefault="004C1F23">
            <w:pPr>
              <w:pStyle w:val="ConsPlusNormal"/>
            </w:pPr>
            <w:r w:rsidRPr="00ED7DFF">
              <w:t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Pr="00ED7DFF" w:rsidRDefault="004C1F23">
            <w:pPr>
              <w:pStyle w:val="ConsPlusNormal"/>
            </w:pPr>
            <w:r w:rsidRPr="00ED7DFF"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Pr="00ED7DFF" w:rsidRDefault="004C1F23">
            <w:pPr>
              <w:pStyle w:val="ConsPlusNormal"/>
            </w:pPr>
            <w:r w:rsidRPr="00ED7DFF">
              <w:t>16. Сведения по заработной плате медицинского персонала - обезличенная информация о начислении заработной платы, сгруппированная по квалификационной категории, специальности, виду должности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Pr="00ED7DFF" w:rsidRDefault="004C1F23">
            <w:pPr>
              <w:pStyle w:val="ConsPlusNormal"/>
            </w:pPr>
            <w:r w:rsidRPr="00ED7DFF">
              <w:t xml:space="preserve"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</w:t>
            </w:r>
            <w:r w:rsidRPr="00ED7DFF">
              <w:lastRenderedPageBreak/>
              <w:t>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ED7DFF">
              <w:lastRenderedPageBreak/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t>III. Федеральная электронная регистратура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17. Расписание приема врачей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здравоохранения, организации, являющиеся операторами иных информационных систем, указанных в </w:t>
            </w:r>
            <w:hyperlink r:id="rId7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сведений о медицинских работниках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18. Запрос на телемедицинскую консультацию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19. Запись на прием пациентов или вызов врача на дом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граждане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информация представляется в режиме реального времени посредством федеральной государственной информационной системы "Единый портал </w:t>
            </w:r>
            <w:r>
              <w:lastRenderedPageBreak/>
              <w:t xml:space="preserve">государственных и муниципальных услуг (функций)" или иных информационных систем, указанных в </w:t>
            </w:r>
            <w:hyperlink r:id="rId7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20. Факт приема пациента врачом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7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21. Протокол телемедицинской консультации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t>IV. Федеральная интегрированная электронная медицинская карта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22. Сведения о лицах, указанные в </w:t>
            </w:r>
            <w:hyperlink r:id="rId74" w:history="1">
              <w:r>
                <w:rPr>
                  <w:color w:val="0000FF"/>
                </w:rPr>
                <w:t>статье 94</w:t>
              </w:r>
            </w:hyperlink>
            <w:r>
              <w:t xml:space="preserve"> Федерального закона "Об основах охраны здоровья граждан в Российской </w:t>
            </w:r>
            <w:r>
              <w:lastRenderedPageBreak/>
              <w:t>Федерации", в том числе информация об оказанной им медицинской помощи, медицинских экспертизах, медицинских осмотрах и медицинских освидетельствованиях, о назначение и применение лекарственных препаратов с указанием средств идентификации лекарственных препаратов (кроме розничной продажи), обезличенные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информация представляется в течение одного рабочего дня со дня установления лечащим врачом </w:t>
            </w:r>
            <w:r>
              <w:lastRenderedPageBreak/>
              <w:t>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7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t>V. Федеральный реестр электронных медицинских документов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23. Сведения о медицинской документации и информация о медицинской организации, в которой медицинская документация создана и хранится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одного рабочего дня со дня формирования медицинского документа или при изменении информации о месте его хранения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7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</w:t>
            </w:r>
            <w:r>
              <w:lastRenderedPageBreak/>
              <w:t>охраны здоровья граждан в Российской Федерации",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информация представляется в течение одного рабочего дня со дня формирования </w:t>
            </w:r>
            <w:r>
              <w:lastRenderedPageBreak/>
              <w:t>медицинского документа или при изменении информации о месте его хранения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lastRenderedPageBreak/>
              <w:t>VI. 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24. Общие сведения о пациентах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25. Сведения о заболеваниях (состояниях) пациентов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медицинские организации государственной, муниципальной </w:t>
            </w:r>
            <w:r>
              <w:lastRenderedPageBreak/>
              <w:t>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информация представляется в </w:t>
            </w:r>
            <w:r>
              <w:lastRenderedPageBreak/>
              <w:t>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26. Сведения о назначенных и отпущенных лекарственных препаратах с указанием средств идентификации лекарственных препаратов (кроме розничной продажи), специализированных продуктах лечебного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фармацевтические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информация представляется в течение 3 рабочих дней со дня получения </w:t>
            </w:r>
            <w:r>
              <w:lastRenderedPageBreak/>
              <w:t>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27. Сведения об оказанной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</w:t>
            </w:r>
            <w: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информация представляется ежемесячно, в течение 5 дней со дня завершения отчетного периода, если иное не предусмотрено </w:t>
            </w:r>
            <w:r>
              <w:lastRenderedPageBreak/>
              <w:t>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28. Сведения об остатках и о перераспределении лекарственных препаратов с указанием средств идентификации лекарственных препаратов (кроме розничной продажи)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не позднее 5 числа каждого месяца, если иное не предусмотрено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29. Сведения о заявках на поставку лекарственных препаратов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30. Иные сведения Федеральных регистров, предусмотренных </w:t>
            </w:r>
            <w:hyperlink r:id="rId77" w:history="1">
              <w:r>
                <w:rPr>
                  <w:color w:val="0000FF"/>
                </w:rPr>
                <w:t>частью 2.1 статьи 43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79" w:history="1">
              <w:r>
                <w:rPr>
                  <w:color w:val="0000FF"/>
                </w:rPr>
                <w:t>8 статьи 44</w:t>
              </w:r>
            </w:hyperlink>
            <w:r>
              <w:t xml:space="preserve"> Федерального закона "Об основах охраны здоровья граждан в Российской Федерации", </w:t>
            </w:r>
            <w:hyperlink r:id="rId80" w:history="1">
              <w:r>
                <w:rPr>
                  <w:color w:val="0000FF"/>
                </w:rPr>
                <w:t>статьей 24.1</w:t>
              </w:r>
            </w:hyperlink>
            <w:r>
              <w:t xml:space="preserve"> Закона Российской Федерации "О социальной защите граждан, подвергшихся воздействию </w:t>
            </w:r>
            <w:r>
              <w:lastRenderedPageBreak/>
              <w:t>радиации вследствие катастрофы на Чернобыльской АЭС"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31. Перечень медицинских организаций, оказывающих высокотехнологичную медицинскую помощь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10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32. Направление на госпитализацию для оказания высокотехнологичной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информация представляется в течение 3 рабочих дней со дня установления лечащим врачом медицинских показаний к оказанию высокотехнологичной медицинской помощи или со дня получения им актуализированных </w:t>
            </w:r>
            <w:r>
              <w:lastRenderedPageBreak/>
              <w:t>данных о пациенте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случае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33. Сведения, содержащиеся в талоне на оказание высокотехнологичной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 о пациенте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случае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34. Результаты оказания высокотехнологичной медицинской помощи, рекомендации по дальнейшему наблюдению и (или) лечению и медицинской реабилитации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информация представляется в течение 3 дней со дня оформления соответствующих записей в медицинской документации пациента о результатах оказания высокотехнологичной медицинской помощи, рекомендаций по дальнейшему наблюдению и (или) </w:t>
            </w:r>
            <w:r>
              <w:lastRenderedPageBreak/>
              <w:t>лечению и медицинской реабилитации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lastRenderedPageBreak/>
              <w:t>VII.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35. Сведения о закупках лекарственных препаратов, в том числе информация о планах-графиках закупок, об извещениях об осуществлении закупки, о контрактах и об исполнении контрактов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соответствии со сроками, установленными законодательством Российской Федерации, а также по запросу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36. Сведения о средствах идентификации упаковок лекарственных препаратов для медицинского применения, поступивших в медицинскую организацию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оператор федеральной государственной информационной системы мониторинга движения лекарственных препаратов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по запросу посредством межведомственного электронного взаимодействия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t>VIII. Подсистема автоматизированного сбора информации о показателях системы здравоохранения из различных источников и представления отчетности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37. Сведения о потребностях в лекарственных препаратах, закупаемых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(в том числе на основе сведений, содержащихся в единой государственной информационной системе в сфере здравоохранения)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38. Сведения о заявках на поставку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39. Сведения о закупках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уполномоченный федеральный орган исполнительной власти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40. Сведения о поставке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41. Сведения о перераспределении лекарственных препаратов в рамках региональных программ обеспечения лекарственными препаратами с указанием средств идентификации лекарственных препаратов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42. Сведения об остатках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43. Сведения о показателях системы здравоохранения, в том числе медико-демографические показатели здоровья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в соответствии с полномочиями, установленными законодательством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t>IX. Федеральный реестр нормативно-справочной информации в сфере здравоохранения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F23" w:rsidRDefault="004C1F23">
            <w:pPr>
              <w:pStyle w:val="ConsPlusNormal"/>
            </w:pPr>
            <w:r>
              <w:t>44. Нормативно-справочная информация, применяемая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уполномоченный федеральный орган исполнительной власти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информация представляется в режиме реального времени по мере актуализации нормативно-справочной информации</w:t>
            </w:r>
          </w:p>
        </w:tc>
      </w:tr>
    </w:tbl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right"/>
        <w:outlineLvl w:val="1"/>
      </w:pPr>
      <w:r>
        <w:t>Приложение N 2</w:t>
      </w:r>
    </w:p>
    <w:p w:rsidR="004C1F23" w:rsidRDefault="004C1F23">
      <w:pPr>
        <w:pStyle w:val="ConsPlusNormal"/>
        <w:jc w:val="right"/>
      </w:pPr>
      <w:r>
        <w:t>к Положению о единой</w:t>
      </w:r>
    </w:p>
    <w:p w:rsidR="004C1F23" w:rsidRDefault="004C1F23">
      <w:pPr>
        <w:pStyle w:val="ConsPlusNormal"/>
        <w:jc w:val="right"/>
      </w:pPr>
      <w:r>
        <w:t>государственной информационной</w:t>
      </w:r>
    </w:p>
    <w:p w:rsidR="004C1F23" w:rsidRDefault="004C1F23">
      <w:pPr>
        <w:pStyle w:val="ConsPlusNormal"/>
        <w:jc w:val="right"/>
      </w:pPr>
      <w:r>
        <w:t>системе в сфере здравоохранения</w:t>
      </w:r>
    </w:p>
    <w:p w:rsidR="004C1F23" w:rsidRDefault="004C1F23">
      <w:pPr>
        <w:pStyle w:val="ConsPlusNormal"/>
        <w:jc w:val="both"/>
      </w:pPr>
    </w:p>
    <w:p w:rsidR="004C1F23" w:rsidRPr="00C17C5E" w:rsidRDefault="004C1F23">
      <w:pPr>
        <w:pStyle w:val="ConsPlusTitle"/>
        <w:jc w:val="center"/>
        <w:rPr>
          <w:color w:val="FF0000"/>
        </w:rPr>
      </w:pPr>
      <w:bookmarkStart w:id="18" w:name="P536"/>
      <w:bookmarkEnd w:id="18"/>
      <w:r w:rsidRPr="00C17C5E">
        <w:rPr>
          <w:color w:val="FF0000"/>
        </w:rPr>
        <w:lastRenderedPageBreak/>
        <w:t>СОСТАВ</w:t>
      </w:r>
    </w:p>
    <w:p w:rsidR="004C1F23" w:rsidRPr="00C17C5E" w:rsidRDefault="004C1F23">
      <w:pPr>
        <w:pStyle w:val="ConsPlusTitle"/>
        <w:jc w:val="center"/>
        <w:rPr>
          <w:color w:val="FF0000"/>
        </w:rPr>
      </w:pPr>
      <w:r w:rsidRPr="00C17C5E">
        <w:rPr>
          <w:color w:val="FF0000"/>
        </w:rPr>
        <w:t>ИНФОРМАЦИИ, ПРЕДСТАВЛЯЕМОЙ ПОЛЬЗОВАТЕЛЯМ ЕДИНОЙ</w:t>
      </w:r>
    </w:p>
    <w:p w:rsidR="004C1F23" w:rsidRPr="00C17C5E" w:rsidRDefault="004C1F23">
      <w:pPr>
        <w:pStyle w:val="ConsPlusTitle"/>
        <w:jc w:val="center"/>
        <w:rPr>
          <w:color w:val="FF0000"/>
        </w:rPr>
      </w:pPr>
      <w:r w:rsidRPr="00C17C5E">
        <w:rPr>
          <w:color w:val="FF0000"/>
        </w:rPr>
        <w:t>ГОСУДАРСТВЕННОЙ ИНФОРМАЦИОННОЙ СИСТЕМЫ</w:t>
      </w:r>
    </w:p>
    <w:p w:rsidR="004C1F23" w:rsidRPr="00C17C5E" w:rsidRDefault="004C1F23">
      <w:pPr>
        <w:pStyle w:val="ConsPlusTitle"/>
        <w:jc w:val="center"/>
        <w:rPr>
          <w:color w:val="FF0000"/>
        </w:rPr>
      </w:pPr>
      <w:r w:rsidRPr="00C17C5E">
        <w:rPr>
          <w:color w:val="FF0000"/>
        </w:rPr>
        <w:t>В СФЕРЕ ЗДРАВООХРАНЕНИЯ</w:t>
      </w:r>
    </w:p>
    <w:p w:rsidR="004C1F23" w:rsidRDefault="004C1F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1F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F23" w:rsidRDefault="004C1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F23" w:rsidRDefault="004C1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1391)</w:t>
            </w:r>
          </w:p>
        </w:tc>
      </w:tr>
    </w:tbl>
    <w:p w:rsidR="004C1F23" w:rsidRDefault="004C1F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202"/>
        <w:gridCol w:w="3203"/>
      </w:tblGrid>
      <w:tr w:rsidR="004C1F23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F23" w:rsidRDefault="004C1F23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4C1F23" w:rsidRDefault="004C1F23">
            <w:pPr>
              <w:pStyle w:val="ConsPlusNormal"/>
              <w:jc w:val="center"/>
            </w:pPr>
            <w:r>
              <w:t>Пользователь информации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1F23" w:rsidRDefault="004C1F23">
            <w:pPr>
              <w:pStyle w:val="ConsPlusNormal"/>
              <w:jc w:val="center"/>
            </w:pPr>
            <w:r>
              <w:t>Информационная система пользователя информации</w:t>
            </w:r>
          </w:p>
        </w:tc>
      </w:tr>
      <w:tr w:rsidR="004C1F23" w:rsidRPr="00C17C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F23" w:rsidRPr="00C17C5E" w:rsidRDefault="004C1F23">
            <w:pPr>
              <w:pStyle w:val="ConsPlusNormal"/>
              <w:jc w:val="center"/>
              <w:outlineLvl w:val="2"/>
              <w:rPr>
                <w:color w:val="FF0000"/>
              </w:rPr>
            </w:pPr>
            <w:r w:rsidRPr="00C17C5E">
              <w:rPr>
                <w:color w:val="FF0000"/>
              </w:rPr>
              <w:t>I. Федеральный регистр медицинских работников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1. Основные сведения о медицинском работнике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8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</w:t>
            </w:r>
            <w:r>
              <w:lastRenderedPageBreak/>
              <w:t>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8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работников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уполномоченные органы государственной власти </w:t>
            </w:r>
            <w:r>
              <w:lastRenderedPageBreak/>
              <w:t>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государственная информационная система в </w:t>
            </w:r>
            <w:r>
              <w:lastRenderedPageBreak/>
              <w:t>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Фонд социального страхования </w:t>
            </w:r>
            <w:r>
              <w:lastRenderedPageBreak/>
              <w:t>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федеральная государственная </w:t>
            </w:r>
            <w:r>
              <w:lastRenderedPageBreak/>
              <w:t>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2. Сведения об образовании медицинского работника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8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8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работников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Федеральный фонд обязательного медицинского страхования - в части </w:t>
            </w:r>
            <w:r>
              <w:lastRenderedPageBreak/>
              <w:t>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информационная система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3. Сведения о трудоустройстве медицинского работника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8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</w:t>
            </w:r>
            <w:r>
              <w:lastRenderedPageBreak/>
              <w:t>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8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предоставления сведений о медицинских работниках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территориальные фонды обязательного медицинского страхования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здоровья, участвующих в </w:t>
            </w:r>
            <w:r>
              <w:lastRenderedPageBreak/>
              <w:t>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информационная система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4. Сведения о членстве в медицинских профессиональных некоммерческих организациях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8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8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идентификацию и </w:t>
            </w:r>
            <w:r>
              <w:lastRenderedPageBreak/>
              <w:t>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 w:rsidRPr="00C17C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Pr="00C17C5E" w:rsidRDefault="004C1F23">
            <w:pPr>
              <w:pStyle w:val="ConsPlusNormal"/>
              <w:jc w:val="center"/>
              <w:outlineLvl w:val="2"/>
              <w:rPr>
                <w:color w:val="FF0000"/>
              </w:rPr>
            </w:pPr>
            <w:r w:rsidRPr="00C17C5E">
              <w:rPr>
                <w:color w:val="FF0000"/>
              </w:rPr>
              <w:lastRenderedPageBreak/>
              <w:t>II. Федеральный реестр медицинских организаций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5. Общие сведения о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C17C5E">
              <w:rPr>
                <w:color w:val="FF0000"/>
              </w:rPr>
              <w:t xml:space="preserve">медицинские организации государственной, муниципальной и частной систем здравоохранения </w:t>
            </w:r>
            <w:r>
              <w:t>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своей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 w:rsidRPr="00C17C5E">
              <w:rPr>
                <w:color w:val="FF0000"/>
              </w:rP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</w:t>
            </w:r>
            <w:r>
              <w:lastRenderedPageBreak/>
              <w:t xml:space="preserve">указанных в </w:t>
            </w:r>
            <w:hyperlink r:id="rId9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9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</w:t>
            </w:r>
            <w:r>
              <w:lastRenderedPageBreak/>
              <w:t>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</w:t>
            </w:r>
            <w:r>
              <w:lastRenderedPageBreak/>
              <w:t>приравненная к ней служба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"Официальный сайт для размещения информации о государственных и муниципальных учреждениях"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6. Сведения о зданиях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медицинские и фармацевтические организации государственной, муниципальной и частной систем здравоохранения (за </w:t>
            </w:r>
            <w:r>
              <w:lastRenderedPageBreak/>
              <w:t>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медицинская информационная система медицинской организации, государственная информационная система в сфере здравоохранения </w:t>
            </w:r>
            <w:r>
              <w:lastRenderedPageBreak/>
              <w:t>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</w:t>
            </w:r>
            <w:r>
              <w:lastRenderedPageBreak/>
              <w:t>военная служба или приравненная к ней служба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территориального планирования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7. Сведения о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</w:t>
            </w:r>
            <w:r>
              <w:lastRenderedPageBreak/>
              <w:t>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9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9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</w:t>
            </w:r>
            <w:r>
              <w:lastRenderedPageBreak/>
              <w:t>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</w:t>
            </w:r>
            <w:r>
              <w:lastRenderedPageBreak/>
              <w:t>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8. Сведения об амбулаторных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9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9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</w:t>
            </w:r>
            <w:r>
              <w:lastRenderedPageBreak/>
              <w:t>в которых федеральными законами предусмотрена военная служба или приравненная к ней служба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информационные системы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9. Сведения о стационарных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</w:t>
            </w:r>
            <w:r>
              <w:lastRenderedPageBreak/>
              <w:t xml:space="preserve">операторами иных информационных систем, указанных в </w:t>
            </w:r>
            <w:hyperlink r:id="rId9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иные информационные </w:t>
            </w:r>
            <w:r>
              <w:lastRenderedPageBreak/>
              <w:t xml:space="preserve">системы, указанные в </w:t>
            </w:r>
            <w:hyperlink r:id="rId9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</w:t>
            </w:r>
            <w:r>
              <w:lastRenderedPageBreak/>
              <w:t>законами предусмотрена военная служба или приравненная к ней служба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информационные системы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10. Сведения о штатном расписании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своей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</w:t>
            </w:r>
            <w:r>
              <w:lastRenderedPageBreak/>
              <w:t xml:space="preserve">информационных систем, указанных в </w:t>
            </w:r>
            <w:hyperlink r:id="rId9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99" w:history="1">
              <w:r>
                <w:rPr>
                  <w:color w:val="0000FF"/>
                </w:rPr>
                <w:t xml:space="preserve">части 5 </w:t>
              </w:r>
              <w:r>
                <w:rPr>
                  <w:color w:val="0000FF"/>
                </w:rPr>
                <w:lastRenderedPageBreak/>
                <w:t>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</w:t>
            </w:r>
            <w:r>
              <w:lastRenderedPageBreak/>
              <w:t>военная служба или приравненная к ней служба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11. Сведения об оснащении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0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0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12. Сведения о лицензиях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медицинские и фармацевтические организации государственной, </w:t>
            </w:r>
            <w:r>
              <w:lastRenderedPageBreak/>
              <w:t>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медицинская информационная система медицинской организации, государственная </w:t>
            </w:r>
            <w:r>
              <w:lastRenderedPageBreak/>
              <w:t>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0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0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</w:t>
            </w:r>
            <w:r>
              <w:lastRenderedPageBreak/>
              <w:t>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Федеральный фонд обязательного медицинского страхования, 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13. Сведения о домовых хозяйствах привлеченных для оказания первой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</w:t>
            </w:r>
            <w:r>
              <w:lastRenderedPageBreak/>
              <w:t>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отчетные подсистемы соответствующей государственной информационной системы и </w:t>
            </w:r>
            <w:r>
              <w:lastRenderedPageBreak/>
              <w:t>электронные сервисы, включая электронные реестры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информационные системы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14. Сведения о расходах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</w:t>
            </w:r>
            <w:r>
              <w:lastRenderedPageBreak/>
              <w:t>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15. Сведения о доходах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медицинские организации государственной,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</w:t>
            </w:r>
            <w:r>
              <w:lastRenderedPageBreak/>
              <w:t>части представления сведений об организациях субъекта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16. Сведения по заработной плате медицинского персонала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медицинские организации государственной, муниципальной систем здравоохранения (за исключением медицинских организаций, </w:t>
            </w:r>
            <w:r>
              <w:lastRenderedPageBreak/>
              <w:t>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Федеральной налоговой службы по учету налогов, отчислений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t>III. Федеральная электронная регистратура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17. Расписание приема врачей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Федерации, иные информационные системы, указанные в </w:t>
            </w:r>
            <w:hyperlink r:id="rId10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      </w:r>
            <w:r>
              <w:lastRenderedPageBreak/>
              <w:t>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0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0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территориальные фонды обязательного медицинского страхования - в части медицинских организаций,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18. Запрос на консультацию (консилиум) с применением телемедицинских </w:t>
            </w:r>
            <w:r>
              <w:lastRenderedPageBreak/>
              <w:t>технологий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медицинские организации государственной, муниципальной систем здравоохранения - в части </w:t>
            </w:r>
            <w:r>
              <w:lastRenderedPageBreak/>
              <w:t>представления сведений о запросах медицинских работников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19. Запись на прием пациентов или вызов врача на дом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записи на прием или вызове на дом медицинского работника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идентификацию и </w:t>
            </w:r>
            <w:r>
              <w:lastRenderedPageBreak/>
              <w:t>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0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записи на прием или вызове на дом медицинского работника медицинской организации, с которой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0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федеральная государственная информационная система "Единый портал государственных и </w:t>
            </w:r>
            <w:r>
              <w:lastRenderedPageBreak/>
              <w:t>муниципальных услуг (функций)"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посредством федеральной государственной информационной системы "Единый портал государственных и муниципальных услуг (функций)", региональных порталов государственных и муниципальных услуг, и иных информационных систем, указанных в </w:t>
            </w:r>
            <w:hyperlink r:id="rId11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20. Факт приема пациента врачом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фактах приема пациента медицинским работником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</w:t>
            </w:r>
            <w:r>
              <w:lastRenderedPageBreak/>
      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1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фактах приема пациента медицинским работником медицинской организации, с которой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1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21. Протокол консультации (консилиума) с применением телемедицинских </w:t>
            </w:r>
            <w:r>
              <w:lastRenderedPageBreak/>
              <w:t>технологий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медицинские организации государственной и муниципальной систем здравоохранения - в части </w:t>
            </w:r>
            <w:r>
              <w:lastRenderedPageBreak/>
              <w:t>представления сведений о консультациях (консилиумах) с применением телемедицинских технологий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медицинская информационная система медицинской организации, государственная информационная система в </w:t>
            </w:r>
            <w:r>
              <w:lastRenderedPageBreak/>
              <w:t>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lastRenderedPageBreak/>
              <w:t>IV. Федеральный реестр электронных медицинских документов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22. Сведения о медицинской документации и сведения о медицинской организации, в которой медицинская документация создана и хранится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медицинской документации пациента, хранящейся в соответствующей медицинской организации, а также хранящейся в иной медицинской организации, полученных с его согласия в установленном порядке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1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медицинской документации пациента, хранящейся в соответствующей медицинской организации, полученных с его согласия в установленном порядке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1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Федеральная служба по надзору в сфере здравоохранения - при </w:t>
            </w:r>
            <w:r>
              <w:lastRenderedPageBreak/>
              <w:t>осуществлении в установленном порядке проверок деятельности медицинских организаций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доступ предоставляется пользователям, прошедшим </w:t>
            </w:r>
            <w:r>
              <w:lastRenderedPageBreak/>
              <w:t>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Фонд социального страхования Российской Федерации - в части представления сведений о листке нетрудоспособности в форме электронного документа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органы записи актов гражданского состояния - в части медицинских </w:t>
            </w:r>
            <w:r>
              <w:lastRenderedPageBreak/>
              <w:t>свидетельств о рождении, медицинских свидетельств о смерти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федеральная государственная информационная система ведения Единого </w:t>
            </w:r>
            <w:r>
              <w:lastRenderedPageBreak/>
              <w:t>государственного реестра записей актов гражданского состояния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федеральная государственная информационная система "Единый портал государственных и муниципальных услуг (функций)", иные информационные системы, указанные в </w:t>
            </w:r>
            <w:hyperlink r:id="rId11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t>V. 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23. Общие сведения о пациентах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федеральные органы исполнительной власти - в части представления сведений о </w:t>
            </w:r>
            <w:r>
              <w:lastRenderedPageBreak/>
              <w:t>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</w:t>
            </w:r>
            <w:r>
              <w:lastRenderedPageBreak/>
              <w:t>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 субъекта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24. Сведения о заболеваниях пациентов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</w:t>
            </w:r>
            <w:r>
              <w:lastRenderedPageBreak/>
              <w:t>подведомственных федеральным органам исполнительной власти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25. Сведения о выписанных и отпущенных лекарственных препаратах, специализированных продуктах лечебного питания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</w:t>
            </w:r>
            <w:r>
              <w:lastRenderedPageBreak/>
              <w:t>подведомственных федеральным органам исполнительной власти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фармацевтические организации государственной, муниципальной и частной систем здравоохранения - в части представления сведений о пациентах, которым были отпущены лекарственные препараты соответствующей фармацевтической организацией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26. Сведения об оказанной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- в части представления сведений о пациентах </w:t>
            </w:r>
            <w:r>
              <w:lastRenderedPageBreak/>
              <w:t>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медицинская информационная система медицинской организации, государственная информационная система в сфере здравоохранения </w:t>
            </w:r>
            <w:r>
              <w:lastRenderedPageBreak/>
              <w:t>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27. Сведения об остатках и перераспределении лекарственных препаратов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28. Сведения о заявках на поставку лекарственных препаратов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пациентах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</w:t>
            </w:r>
            <w:r>
              <w:lastRenderedPageBreak/>
              <w:t>федеральным органам исполнительной власти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29. Иные сведения Федеральных регистров, предусмотренных </w:t>
            </w:r>
            <w:hyperlink r:id="rId119" w:history="1">
              <w:r>
                <w:rPr>
                  <w:color w:val="0000FF"/>
                </w:rPr>
                <w:t>частью 2.1 статьи 43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121" w:history="1">
              <w:r>
                <w:rPr>
                  <w:color w:val="0000FF"/>
                </w:rPr>
                <w:t>8 статьи 44</w:t>
              </w:r>
            </w:hyperlink>
            <w:r>
              <w:t xml:space="preserve"> Федерального закона "Об основах охраны здоровья граждан в Российской Федерации", </w:t>
            </w:r>
            <w:hyperlink r:id="rId122" w:history="1">
              <w:r>
                <w:rPr>
                  <w:color w:val="0000FF"/>
                </w:rPr>
                <w:t>статьей 24.1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уполномоченные органы государственной власти субъектов Российской </w:t>
            </w:r>
            <w:r>
              <w:lastRenderedPageBreak/>
              <w:t>Федерации - в части представления сведений о пациентах медицинских организаций субъекта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государственная информационная система в сфере здравоохранения </w:t>
            </w:r>
            <w:r>
              <w:lastRenderedPageBreak/>
              <w:t>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30. Перечень медицинских организаций, оказывающих высокотехнологичную медицинскую помощь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здравоохранения, оказывающие высокотехнологичную помощь, - в части представления сведений о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</w:t>
            </w:r>
            <w:r>
              <w:lastRenderedPageBreak/>
              <w:t>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31. Направление на госпитализацию для оказания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32. Сведения, </w:t>
            </w:r>
            <w:r>
              <w:lastRenderedPageBreak/>
              <w:t>содержащиеся в талоне на оказание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медицинские организации </w:t>
            </w:r>
            <w:r>
              <w:lastRenderedPageBreak/>
              <w:t>государственной, муниципальной и частной систем здравоохранения - в части представления сведений о пациентах соответствующих медицинских организаций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медицинская информационная </w:t>
            </w:r>
            <w:r>
              <w:lastRenderedPageBreak/>
              <w:t>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33. Результаты оказания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</w:t>
            </w:r>
            <w:r>
              <w:lastRenderedPageBreak/>
              <w:t>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t>VI.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34. Сведения о лекарственных препаратах и референтных ценах на лекарственные препараты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федеральный орган исполнительной власти, осуществляющий функции по контролю и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</w:t>
            </w:r>
            <w: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органы местного самоуправления муниципальных районов, городских округов, уполномоченные на осуществление контроля в сфере закупок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</w:t>
            </w:r>
            <w:r>
              <w:lastRenderedPageBreak/>
      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органы государственного финансового контроля, являющиеся органами исполнительной власти субъектов Российской Федерации, органы муниципального финансового контроля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35. Аналитические сведения о закупках </w:t>
            </w:r>
            <w:r>
              <w:lastRenderedPageBreak/>
              <w:t>лекарственных препаратов, в том числе сведения о планах-графиках закупок, об извещениях об осуществлении закупки, о контрактах, об исполнении контрактов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</w:t>
            </w:r>
            <w:r>
              <w:lastRenderedPageBreak/>
              <w:t>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антимонопольная служба, органы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      </w:r>
            <w:r>
              <w:lastRenderedPageBreak/>
              <w:t>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органы местного самоуправления муниципальных районов, городских округов, уполномоченные на осуществление контроля в сфере закупок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органы государственного финансового контроля, являющиеся органами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</w:t>
            </w:r>
            <w:r>
              <w:lastRenderedPageBreak/>
      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органы муниципального финансового контроля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t>VII. Подсистема автоматизированного сбора информации о показателях системы здравоохранения из различных источников и предоставления отчетности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36. Сведения о потребности в лекарственных препаратах, закупаемых в рамках региональных </w:t>
            </w:r>
            <w:r>
              <w:lastRenderedPageBreak/>
              <w:t>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уполномоченные органы государственной власти субъектов Российской Федерации - в части представления сведений по </w:t>
            </w:r>
            <w:r>
              <w:lastRenderedPageBreak/>
              <w:t>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37. Сведения о заявках на поставку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</w:t>
            </w:r>
            <w:r>
              <w:lastRenderedPageBreak/>
      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38. Аналитические сведения о закупках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      </w:r>
            <w:r>
              <w:lastRenderedPageBreak/>
              <w:t>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39. Сведения о поставке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40. Сведения о перераспределении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Федеральная служба по надзору </w:t>
            </w:r>
            <w:r>
              <w:lastRenderedPageBreak/>
              <w:t>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 xml:space="preserve">доступ предоставляется </w:t>
            </w:r>
            <w:r>
              <w:lastRenderedPageBreak/>
              <w:t>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41. Сведения об остатках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</w:t>
            </w:r>
            <w:r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lastRenderedPageBreak/>
              <w:t>42. Сведения о показателях системы здравоохранения, в том числе медико-демографические показатели здоровья населения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федеральные органы исполнительной власти и государственные внебюджетные фонды в соответствии с полномочиями, установленными законодательством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F23" w:rsidRDefault="004C1F23">
            <w:pPr>
              <w:pStyle w:val="ConsPlusNormal"/>
              <w:jc w:val="center"/>
              <w:outlineLvl w:val="2"/>
            </w:pPr>
            <w:r>
              <w:t>VIII. Федеральный реестр нормативно-справочной информации в сфере здравоохранения</w:t>
            </w:r>
          </w:p>
        </w:tc>
      </w:tr>
      <w:tr w:rsidR="004C1F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F23" w:rsidRDefault="004C1F23">
            <w:pPr>
              <w:pStyle w:val="ConsPlusNormal"/>
            </w:pPr>
            <w:r>
              <w:t>43. Нормативно-справочная информация, применяемая в сфере здравоохранения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F23" w:rsidRDefault="004C1F23">
            <w:pPr>
              <w:pStyle w:val="ConsPlusNormal"/>
            </w:pPr>
            <w:r>
              <w:t>доступ предоставляется всем участникам информационного взаимодействия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F23" w:rsidRDefault="004C1F23">
            <w:pPr>
              <w:pStyle w:val="ConsPlusNormal"/>
            </w:pPr>
            <w:r>
              <w:t>в соответствии с порядком ведения и использования классификаторов, справочников и иной нормативно-справочной информации в сфере здравоохранения</w:t>
            </w:r>
          </w:p>
        </w:tc>
      </w:tr>
    </w:tbl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jc w:val="both"/>
      </w:pPr>
    </w:p>
    <w:p w:rsidR="004C1F23" w:rsidRDefault="004C1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CEE" w:rsidRDefault="00C60CEE">
      <w:bookmarkStart w:id="19" w:name="_GoBack"/>
      <w:bookmarkEnd w:id="19"/>
    </w:p>
    <w:sectPr w:rsidR="00C60CEE" w:rsidSect="00670CD8">
      <w:footerReference w:type="default" r:id="rId1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89" w:rsidRDefault="00AF0D89" w:rsidP="00912D38">
      <w:pPr>
        <w:spacing w:after="0" w:line="240" w:lineRule="auto"/>
      </w:pPr>
      <w:r>
        <w:separator/>
      </w:r>
    </w:p>
  </w:endnote>
  <w:endnote w:type="continuationSeparator" w:id="0">
    <w:p w:rsidR="00AF0D89" w:rsidRDefault="00AF0D89" w:rsidP="0091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654064"/>
      <w:docPartObj>
        <w:docPartGallery w:val="Page Numbers (Bottom of Page)"/>
        <w:docPartUnique/>
      </w:docPartObj>
    </w:sdtPr>
    <w:sdtContent>
      <w:p w:rsidR="00AF0D89" w:rsidRDefault="00AF0D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ECE">
          <w:rPr>
            <w:noProof/>
          </w:rPr>
          <w:t>75</w:t>
        </w:r>
        <w:r>
          <w:fldChar w:fldCharType="end"/>
        </w:r>
      </w:p>
    </w:sdtContent>
  </w:sdt>
  <w:p w:rsidR="00AF0D89" w:rsidRDefault="00AF0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89" w:rsidRDefault="00AF0D89" w:rsidP="00912D38">
      <w:pPr>
        <w:spacing w:after="0" w:line="240" w:lineRule="auto"/>
      </w:pPr>
      <w:r>
        <w:separator/>
      </w:r>
    </w:p>
  </w:footnote>
  <w:footnote w:type="continuationSeparator" w:id="0">
    <w:p w:rsidR="00AF0D89" w:rsidRDefault="00AF0D89" w:rsidP="00912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23"/>
    <w:rsid w:val="0006451F"/>
    <w:rsid w:val="000D3EA3"/>
    <w:rsid w:val="001B728B"/>
    <w:rsid w:val="0023757B"/>
    <w:rsid w:val="00350EE8"/>
    <w:rsid w:val="004C1F23"/>
    <w:rsid w:val="005114A2"/>
    <w:rsid w:val="00564227"/>
    <w:rsid w:val="005836F1"/>
    <w:rsid w:val="00653C62"/>
    <w:rsid w:val="00670CD8"/>
    <w:rsid w:val="00736F08"/>
    <w:rsid w:val="007A1127"/>
    <w:rsid w:val="007C2CD7"/>
    <w:rsid w:val="0085676F"/>
    <w:rsid w:val="00862F58"/>
    <w:rsid w:val="00912D38"/>
    <w:rsid w:val="00934D43"/>
    <w:rsid w:val="00960507"/>
    <w:rsid w:val="009753C8"/>
    <w:rsid w:val="00A836F7"/>
    <w:rsid w:val="00AB38AC"/>
    <w:rsid w:val="00AF0D89"/>
    <w:rsid w:val="00C17C5E"/>
    <w:rsid w:val="00C60CEE"/>
    <w:rsid w:val="00EA7ECE"/>
    <w:rsid w:val="00ED7DFF"/>
    <w:rsid w:val="00F74BD7"/>
    <w:rsid w:val="00FC1269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2959-B90E-46B2-83B6-3F0108AA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4C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F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1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F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1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38"/>
  </w:style>
  <w:style w:type="paragraph" w:styleId="Footer">
    <w:name w:val="footer"/>
    <w:basedOn w:val="Normal"/>
    <w:link w:val="FooterChar"/>
    <w:uiPriority w:val="99"/>
    <w:unhideWhenUsed/>
    <w:rsid w:val="0091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38"/>
  </w:style>
  <w:style w:type="paragraph" w:styleId="BalloonText">
    <w:name w:val="Balloon Text"/>
    <w:basedOn w:val="Normal"/>
    <w:link w:val="BalloonTextChar"/>
    <w:uiPriority w:val="99"/>
    <w:semiHidden/>
    <w:unhideWhenUsed/>
    <w:rsid w:val="0051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75BDFF4615A3356C604949743F6DCDE19D572DDA93A6B75C5EC46889A14C300BA808A01E83CDAF13C6582D8BB2FE01F5D188C64E4u2ZCO" TargetMode="External"/><Relationship Id="rId117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21" Type="http://schemas.openxmlformats.org/officeDocument/2006/relationships/hyperlink" Target="consultantplus://offline/ref=E75BDFF4615A3356C604949743F6DCDE19D572DDA93A6B75C5EC46889A14C300BA808A02E63ADAF13C6582D8BB2FE01F5D188C64E4u2ZCO" TargetMode="External"/><Relationship Id="rId42" Type="http://schemas.openxmlformats.org/officeDocument/2006/relationships/hyperlink" Target="consultantplus://offline/ref=E75BDFF4615A3356C604949743F6DCDE19D572DDA93A6B75C5EC46889A14C300BA808A01E83ADAF13C6582D8BB2FE01F5D188C64E4u2ZCO" TargetMode="External"/><Relationship Id="rId47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63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68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84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89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12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6" Type="http://schemas.openxmlformats.org/officeDocument/2006/relationships/hyperlink" Target="consultantplus://offline/ref=E75BDFF4615A3356C604949743F6DCDE19D572DDA93A6B75C5EC46889A14C300BA808A02E835DAF13C6582D8BB2FE01F5D188C64E4u2ZCO" TargetMode="External"/><Relationship Id="rId107" Type="http://schemas.openxmlformats.org/officeDocument/2006/relationships/hyperlink" Target="consultantplus://offline/ref=E75BDFF4615A3356C604949743F6DCDE19D578D2AC396B75C5EC46889A14C300BA808A02E03CD0A16E2A8384FD78F31D5C188E67FB27E1D7u6ZCO" TargetMode="External"/><Relationship Id="rId11" Type="http://schemas.openxmlformats.org/officeDocument/2006/relationships/hyperlink" Target="consultantplus://offline/ref=E75BDFF4615A3356C604949743F6DCDE19D578D2AC396B75C5EC46889A14C300BA808A02E03CD0A16E2A8384FD78F31D5C188E67FB27E1D7u6ZCO" TargetMode="External"/><Relationship Id="rId32" Type="http://schemas.openxmlformats.org/officeDocument/2006/relationships/hyperlink" Target="consultantplus://offline/ref=E75BDFF4615A3356C604949743F6DCDE19D572DDA93A6B75C5EC46889A14C300BA808A01E83CDAF13C6582D8BB2FE01F5D188C64E4u2ZCO" TargetMode="External"/><Relationship Id="rId37" Type="http://schemas.openxmlformats.org/officeDocument/2006/relationships/hyperlink" Target="consultantplus://offline/ref=E75BDFF4615A3356C604949743F6DCDE19D572DDA93A6B75C5EC46889A14C300BA808A01E83ADAF13C6582D8BB2FE01F5D188C64E4u2ZCO" TargetMode="External"/><Relationship Id="rId53" Type="http://schemas.openxmlformats.org/officeDocument/2006/relationships/hyperlink" Target="consultantplus://offline/ref=E75BDFF4615A3356C604949743F6DCDE19D572DDA93A6B75C5EC46889A14C300BA808A01E538DAF13C6582D8BB2FE01F5D188C64E4u2ZCO" TargetMode="External"/><Relationship Id="rId58" Type="http://schemas.openxmlformats.org/officeDocument/2006/relationships/hyperlink" Target="consultantplus://offline/ref=E75BDFF4615A3356C604949743F6DCDE19D572DDA93A6B75C5EC46889A14C300BA808A01E439DAF13C6582D8BB2FE01F5D188C64E4u2ZCO" TargetMode="External"/><Relationship Id="rId74" Type="http://schemas.openxmlformats.org/officeDocument/2006/relationships/hyperlink" Target="consultantplus://offline/ref=E75BDFF4615A3356C604949743F6DCDE19D572DDA93A6B75C5EC46889A14C300BA808A01E83ADAF13C6582D8BB2FE01F5D188C64E4u2ZCO" TargetMode="External"/><Relationship Id="rId79" Type="http://schemas.openxmlformats.org/officeDocument/2006/relationships/hyperlink" Target="consultantplus://offline/ref=E75BDFF4615A3356C604949743F6DCDE19D572DDA93A6B75C5EC46889A14C300BA808A02E63ADAF13C6582D8BB2FE01F5D188C64E4u2ZCO" TargetMode="External"/><Relationship Id="rId102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23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95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22" Type="http://schemas.openxmlformats.org/officeDocument/2006/relationships/hyperlink" Target="consultantplus://offline/ref=E75BDFF4615A3356C604949743F6DCDE19D57FD3AA346B75C5EC46889A14C300BA808A02E03CD5AD652A8384FD78F31D5C188E67FB27E1D7u6ZCO" TargetMode="External"/><Relationship Id="rId27" Type="http://schemas.openxmlformats.org/officeDocument/2006/relationships/hyperlink" Target="consultantplus://offline/ref=E75BDFF4615A3356C604949743F6DCDE19D572DDA93A6B75C5EC46889A14C300BA808A02E03CD8A06E2A8384FD78F31D5C188E67FB27E1D7u6ZCO" TargetMode="External"/><Relationship Id="rId43" Type="http://schemas.openxmlformats.org/officeDocument/2006/relationships/hyperlink" Target="consultantplus://offline/ref=E75BDFF4615A3356C604949743F6DCDE19D47FDEAC396B75C5EC46889A14C300BA808A02E03CD1A5642A8384FD78F31D5C188E67FB27E1D7u6ZCO" TargetMode="External"/><Relationship Id="rId48" Type="http://schemas.openxmlformats.org/officeDocument/2006/relationships/hyperlink" Target="consultantplus://offline/ref=E75BDFF4615A3356C604949743F6DCDE19D572DDA93A6B75C5EC46889A14C300BA808A01E83ADAF13C6582D8BB2FE01F5D188C64E4u2ZCO" TargetMode="External"/><Relationship Id="rId64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69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13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18" Type="http://schemas.openxmlformats.org/officeDocument/2006/relationships/hyperlink" Target="consultantplus://offline/ref=E75BDFF4615A3356C604949743F6DCDE19D578D2AC396B75C5EC46889A14C300BA808A02E03CD0A16E2A8384FD78F31D5C188E67FB27E1D7u6ZCO" TargetMode="External"/><Relationship Id="rId80" Type="http://schemas.openxmlformats.org/officeDocument/2006/relationships/hyperlink" Target="consultantplus://offline/ref=E75BDFF4615A3356C604949743F6DCDE19D57FD3AA346B75C5EC46889A14C300BA808A02E03CD5AD652A8384FD78F31D5C188E67FB27E1D7u6ZCO" TargetMode="External"/><Relationship Id="rId85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2" Type="http://schemas.openxmlformats.org/officeDocument/2006/relationships/hyperlink" Target="consultantplus://offline/ref=E75BDFF4615A3356C604949743F6DCDE19D579DFAB3A6B75C5EC46889A14C300BA808A02E03CD3A66E2A8384FD78F31D5C188E67FB27E1D7u6ZCO" TargetMode="External"/><Relationship Id="rId17" Type="http://schemas.openxmlformats.org/officeDocument/2006/relationships/hyperlink" Target="consultantplus://offline/ref=E75BDFF4615A3356C604949743F6DCDE19D572DDA93A6B75C5EC46889A14C300BA808A02E93CDAF13C6582D8BB2FE01F5D188C64E4u2ZCO" TargetMode="External"/><Relationship Id="rId33" Type="http://schemas.openxmlformats.org/officeDocument/2006/relationships/hyperlink" Target="consultantplus://offline/ref=E75BDFF4615A3356C604949743F6DCDE19D572DDA93A6B75C5EC46889A14C300BA808A02E03CD8A06A2A8384FD78F31D5C188E67FB27E1D7u6ZCO" TargetMode="External"/><Relationship Id="rId38" Type="http://schemas.openxmlformats.org/officeDocument/2006/relationships/hyperlink" Target="consultantplus://offline/ref=E75BDFF4615A3356C604949743F6DCDE18DC79DFA83A6B75C5EC46889A14C300BA808A02E03CD1A46B2A8384FD78F31D5C188E67FB27E1D7u6ZCO" TargetMode="External"/><Relationship Id="rId59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03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08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E75BDFF4615A3356C604949743F6DCDE19D572DDA93A6B75C5EC46889A14C300BA808A01E439DAF13C6582D8BB2FE01F5D188C64E4u2ZCO" TargetMode="External"/><Relationship Id="rId70" Type="http://schemas.openxmlformats.org/officeDocument/2006/relationships/hyperlink" Target="consultantplus://offline/ref=E75BDFF4615A3356C604949743F6DCDE19D57CDFAB356B75C5EC46889A14C300BA808A02E03CD1A66D2A8384FD78F31D5C188E67FB27E1D7u6ZCO" TargetMode="External"/><Relationship Id="rId75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91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96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23" Type="http://schemas.openxmlformats.org/officeDocument/2006/relationships/hyperlink" Target="consultantplus://offline/ref=E75BDFF4615A3356C604949743F6DCDE19D572DDA93A6B75C5EC46889A14C300BA808A01E83ADAF13C6582D8BB2FE01F5D188C64E4u2ZCO" TargetMode="External"/><Relationship Id="rId28" Type="http://schemas.openxmlformats.org/officeDocument/2006/relationships/hyperlink" Target="consultantplus://offline/ref=E75BDFF4615A3356C604949743F6DCDE19D572DDA93A6B75C5EC46889A14C300BA808A01E638DAF13C6582D8BB2FE01F5D188C64E4u2ZCO" TargetMode="External"/><Relationship Id="rId49" Type="http://schemas.openxmlformats.org/officeDocument/2006/relationships/hyperlink" Target="consultantplus://offline/ref=E75BDFF4615A3356C604949743F6DCDE19D572DDA93A6B75C5EC46889A14C300BA808A01E439DAF13C6582D8BB2FE01F5D188C64E4u2ZCO" TargetMode="External"/><Relationship Id="rId114" Type="http://schemas.openxmlformats.org/officeDocument/2006/relationships/hyperlink" Target="consultantplus://offline/ref=E75BDFF4615A3356C604949743F6DCDE19D578D2AC396B75C5EC46889A14C300BA808A02E03CD0A16E2A8384FD78F31D5C188E67FB27E1D7u6ZCO" TargetMode="External"/><Relationship Id="rId119" Type="http://schemas.openxmlformats.org/officeDocument/2006/relationships/hyperlink" Target="consultantplus://offline/ref=E75BDFF4615A3356C604949743F6DCDE19D572DDA93A6B75C5EC46889A14C300BA808A02E93EDAF13C6582D8BB2FE01F5D188C64E4u2ZCO" TargetMode="External"/><Relationship Id="rId44" Type="http://schemas.openxmlformats.org/officeDocument/2006/relationships/hyperlink" Target="consultantplus://offline/ref=E75BDFF4615A3356C604949743F6DCDE19D572DDA93A6B75C5EC46889A14C300BA808A01E535DAF13C6582D8BB2FE01F5D188C64E4u2ZCO" TargetMode="External"/><Relationship Id="rId60" Type="http://schemas.openxmlformats.org/officeDocument/2006/relationships/hyperlink" Target="consultantplus://offline/ref=E75BDFF4615A3356C604949743F6DCDE19D572DDA93A6B75C5EC46889A14C300BA808A01E439DAF13C6582D8BB2FE01F5D188C64E4u2ZCO" TargetMode="External"/><Relationship Id="rId65" Type="http://schemas.openxmlformats.org/officeDocument/2006/relationships/hyperlink" Target="consultantplus://offline/ref=E75BDFF4615A3356C604949743F6DCDE19D572DDA93A6B75C5EC46889A14C300BA808A01E439DAF13C6582D8BB2FE01F5D188C64E4u2ZCO" TargetMode="External"/><Relationship Id="rId81" Type="http://schemas.openxmlformats.org/officeDocument/2006/relationships/hyperlink" Target="consultantplus://offline/ref=E75BDFF4615A3356C604949743F6DCDE19D578D2AC396B75C5EC46889A14C300BA808A02E03CD0A16E2A8384FD78F31D5C188E67FB27E1D7u6ZCO" TargetMode="External"/><Relationship Id="rId86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3" Type="http://schemas.openxmlformats.org/officeDocument/2006/relationships/hyperlink" Target="consultantplus://offline/ref=E75BDFF4615A3356C604949743F6DCDE19D57CDFAB356B75C5EC46889A14C300BA808A02E03CD1A66D2A8384FD78F31D5C188E67FB27E1D7u6ZCO" TargetMode="External"/><Relationship Id="rId18" Type="http://schemas.openxmlformats.org/officeDocument/2006/relationships/hyperlink" Target="consultantplus://offline/ref=E75BDFF4615A3356C604949743F6DCDE19D572DDA93A6B75C5EC46889A14C300BA808A02E639DAF13C6582D8BB2FE01F5D188C64E4u2ZCO" TargetMode="External"/><Relationship Id="rId39" Type="http://schemas.openxmlformats.org/officeDocument/2006/relationships/hyperlink" Target="consultantplus://offline/ref=E75BDFF4615A3356C604949743F6DCDE19D572DDA93A6B75C5EC46889A14C300BA808A02E03CD0A16F2A8384FD78F31D5C188E67FB27E1D7u6ZCO" TargetMode="External"/><Relationship Id="rId109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34" Type="http://schemas.openxmlformats.org/officeDocument/2006/relationships/hyperlink" Target="consultantplus://offline/ref=E75BDFF4615A3356C604949743F6DCDE19D572DDA93A6B75C5EC46889A14C300BA808A01E83EDAF13C6582D8BB2FE01F5D188C64E4u2ZCO" TargetMode="External"/><Relationship Id="rId50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55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76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97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04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20" Type="http://schemas.openxmlformats.org/officeDocument/2006/relationships/hyperlink" Target="consultantplus://offline/ref=E75BDFF4615A3356C604949743F6DCDE19D572DDA93A6B75C5EC46889A14C300BA808A02E03DD0A36C2A8384FD78F31D5C188E67FB27E1D7u6ZCO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E75BDFF4615A3356C604949743F6DCDE19D578D2AC396B75C5EC46889A14C300BA808A02E03CD0A16E2A8384FD78F31D5C188E67FB27E1D7u6ZCO" TargetMode="External"/><Relationship Id="rId71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92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5BDFF4615A3356C604949743F6DCDE18DC78DBAE3F6B75C5EC46889A14C300BA808A02E03CD1A56A2A8384FD78F31D5C188E67FB27E1D7u6ZCO" TargetMode="External"/><Relationship Id="rId24" Type="http://schemas.openxmlformats.org/officeDocument/2006/relationships/hyperlink" Target="consultantplus://offline/ref=E75BDFF4615A3356C604949743F6DCDE19D47FDEAC396B75C5EC46889A14C300BA808A02E03CD1A5642A8384FD78F31D5C188E67FB27E1D7u6ZCO" TargetMode="External"/><Relationship Id="rId40" Type="http://schemas.openxmlformats.org/officeDocument/2006/relationships/hyperlink" Target="consultantplus://offline/ref=E75BDFF4615A3356C604949743F6DCDE19D572DDA93A6B75C5EC46889A14C300BA808A01E639DAF13C6582D8BB2FE01F5D188C64E4u2ZCO" TargetMode="External"/><Relationship Id="rId45" Type="http://schemas.openxmlformats.org/officeDocument/2006/relationships/hyperlink" Target="consultantplus://offline/ref=E75BDFF4615A3356C604949743F6DCDE19D572DDA93A6B75C5EC46889A14C300BA808A01E638DAF13C6582D8BB2FE01F5D188C64E4u2ZCO" TargetMode="External"/><Relationship Id="rId66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87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10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15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61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82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9" Type="http://schemas.openxmlformats.org/officeDocument/2006/relationships/hyperlink" Target="consultantplus://offline/ref=E75BDFF4615A3356C604949743F6DCDE19D572DDA93A6B75C5EC46889A14C300BA808A02E93EDAF13C6582D8BB2FE01F5D188C64E4u2ZCO" TargetMode="External"/><Relationship Id="rId14" Type="http://schemas.openxmlformats.org/officeDocument/2006/relationships/hyperlink" Target="consultantplus://offline/ref=E75BDFF4615A3356C604949743F6DCDE19D572DDA93A6B75C5EC46889A14C300BA808A01E439DAF13C6582D8BB2FE01F5D188C64E4u2ZCO" TargetMode="External"/><Relationship Id="rId30" Type="http://schemas.openxmlformats.org/officeDocument/2006/relationships/hyperlink" Target="consultantplus://offline/ref=E75BDFF4615A3356C604949743F6DCDE19D572DDA93A6B75C5EC46889A14C300BA808A01E235DAF13C6582D8BB2FE01F5D188C64E4u2ZCO" TargetMode="External"/><Relationship Id="rId35" Type="http://schemas.openxmlformats.org/officeDocument/2006/relationships/hyperlink" Target="consultantplus://offline/ref=E75BDFF4615A3356C604949743F6DCDE19D572DDA93A6B75C5EC46889A14C300BA808A01E839DAF13C6582D8BB2FE01F5D188C64E4u2ZCO" TargetMode="External"/><Relationship Id="rId56" Type="http://schemas.openxmlformats.org/officeDocument/2006/relationships/hyperlink" Target="consultantplus://offline/ref=E75BDFF4615A3356C604949743F6DCDE19D57CDEAB396B75C5EC46889A14C300BA808A02E03CD1A66C2A8384FD78F31D5C188E67FB27E1D7u6ZCO" TargetMode="External"/><Relationship Id="rId77" Type="http://schemas.openxmlformats.org/officeDocument/2006/relationships/hyperlink" Target="consultantplus://offline/ref=E75BDFF4615A3356C604949743F6DCDE19D572DDA93A6B75C5EC46889A14C300BA808A02E93EDAF13C6582D8BB2FE01F5D188C64E4u2ZCO" TargetMode="External"/><Relationship Id="rId100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05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8" Type="http://schemas.openxmlformats.org/officeDocument/2006/relationships/hyperlink" Target="consultantplus://offline/ref=E75BDFF4615A3356C604949743F6DCDE19D579DFAB3A6B75C5EC46889A14C300BA808A02E03CD3A66E2A8384FD78F31D5C188E67FB27E1D7u6ZCO" TargetMode="External"/><Relationship Id="rId51" Type="http://schemas.openxmlformats.org/officeDocument/2006/relationships/hyperlink" Target="consultantplus://offline/ref=E75BDFF4615A3356C604949743F6DCDE19D572DDA93A6B75C5EC46889A14C300BA808A01E439DAF13C6582D8BB2FE01F5D188C64E4u2ZCO" TargetMode="External"/><Relationship Id="rId72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93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98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21" Type="http://schemas.openxmlformats.org/officeDocument/2006/relationships/hyperlink" Target="consultantplus://offline/ref=E75BDFF4615A3356C604949743F6DCDE19D572DDA93A6B75C5EC46889A14C300BA808A02E63ADAF13C6582D8BB2FE01F5D188C64E4u2ZC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75BDFF4615A3356C604949743F6DCDE19D572DDA93A6B75C5EC46889A14C300BA808A01E534DAF13C6582D8BB2FE01F5D188C64E4u2ZCO" TargetMode="External"/><Relationship Id="rId46" Type="http://schemas.openxmlformats.org/officeDocument/2006/relationships/hyperlink" Target="consultantplus://offline/ref=E75BDFF4615A3356C604949743F6DCDE19D572DDA93A6B75C5EC46889A14C300BA808A01E439DAF13C6582D8BB2FE01F5D188C64E4u2ZCO" TargetMode="External"/><Relationship Id="rId67" Type="http://schemas.openxmlformats.org/officeDocument/2006/relationships/hyperlink" Target="consultantplus://offline/ref=E75BDFF4615A3356C604949743F6DCDE19D578DBA6396B75C5EC46889A14C300BA808A02E03CD1A46F2A8384FD78F31D5C188E67FB27E1D7u6ZCO" TargetMode="External"/><Relationship Id="rId116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20" Type="http://schemas.openxmlformats.org/officeDocument/2006/relationships/hyperlink" Target="consultantplus://offline/ref=E75BDFF4615A3356C604949743F6DCDE19D572DDA93A6B75C5EC46889A14C300BA808A02E03DD0A36C2A8384FD78F31D5C188E67FB27E1D7u6ZCO" TargetMode="External"/><Relationship Id="rId41" Type="http://schemas.openxmlformats.org/officeDocument/2006/relationships/hyperlink" Target="consultantplus://offline/ref=E75BDFF4615A3356C604949743F6DCDE19D578DBA6396B75C5EC46889A14C300BA808A02E03CD1A46F2A8384FD78F31D5C188E67FB27E1D7u6ZCO" TargetMode="External"/><Relationship Id="rId62" Type="http://schemas.openxmlformats.org/officeDocument/2006/relationships/hyperlink" Target="consultantplus://offline/ref=E75BDFF4615A3356C604949743F6DCDE19D579DFAB3A6B75C5EC46889A14C300BA808A02E03CD3A66E2A8384FD78F31D5C188E67FB27E1D7u6ZCO" TargetMode="External"/><Relationship Id="rId83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88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11" Type="http://schemas.openxmlformats.org/officeDocument/2006/relationships/hyperlink" Target="consultantplus://offline/ref=E75BDFF4615A3356C604949743F6DCDE19D578D2AC396B75C5EC46889A14C300BA808A02E03CD0A16E2A8384FD78F31D5C188E67FB27E1D7u6ZCO" TargetMode="External"/><Relationship Id="rId15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36" Type="http://schemas.openxmlformats.org/officeDocument/2006/relationships/hyperlink" Target="consultantplus://offline/ref=E75BDFF4615A3356C604949743F6DCDE19D572DDA93A6B75C5EC46889A14C300BA808A01E83ADAF13C6582D8BB2FE01F5D188C64E4u2ZCO" TargetMode="External"/><Relationship Id="rId57" Type="http://schemas.openxmlformats.org/officeDocument/2006/relationships/hyperlink" Target="consultantplus://offline/ref=E75BDFF4615A3356C604949743F6DCDE18D67BD3AE3A6B75C5EC46889A14C300A880D20EE23ECFA56E3FD5D5B8u2Z4O" TargetMode="External"/><Relationship Id="rId106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0" Type="http://schemas.openxmlformats.org/officeDocument/2006/relationships/hyperlink" Target="consultantplus://offline/ref=E75BDFF4615A3356C604949743F6DCDE19D572DDA93A6B75C5EC46889A14C300BA808A01E53FDAF13C6582D8BB2FE01F5D188C64E4u2ZCO" TargetMode="External"/><Relationship Id="rId31" Type="http://schemas.openxmlformats.org/officeDocument/2006/relationships/hyperlink" Target="consultantplus://offline/ref=E75BDFF4615A3356C604949743F6DCDE19D572DDA93A6B75C5EC46889A14C300BA808A01E53DDAF13C6582D8BB2FE01F5D188C64E4u2ZCO" TargetMode="External"/><Relationship Id="rId52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73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78" Type="http://schemas.openxmlformats.org/officeDocument/2006/relationships/hyperlink" Target="consultantplus://offline/ref=E75BDFF4615A3356C604949743F6DCDE19D572DDA93A6B75C5EC46889A14C300BA808A02E03DD0A36C2A8384FD78F31D5C188E67FB27E1D7u6ZCO" TargetMode="External"/><Relationship Id="rId94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99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01" Type="http://schemas.openxmlformats.org/officeDocument/2006/relationships/hyperlink" Target="consultantplus://offline/ref=E75BDFF4615A3356C604949743F6DCDE19D572DDA93A6B75C5EC46889A14C300BA808A01E435DAF13C6582D8BB2FE01F5D188C64E4u2ZCO" TargetMode="External"/><Relationship Id="rId122" Type="http://schemas.openxmlformats.org/officeDocument/2006/relationships/hyperlink" Target="consultantplus://offline/ref=E75BDFF4615A3356C604949743F6DCDE19D57FD3AA346B75C5EC46889A14C300BA808A02E03CD5AD652A8384FD78F31D5C188E67FB27E1D7u6ZC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5BDFF4615A3356C604949743F6DCDE19D57CDFAB356B75C5EC46889A14C300BA808A02E03CD1A66D2A8384FD78F31D5C188E67FB27E1D7u6Z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24124</Words>
  <Characters>137508</Characters>
  <Application>Microsoft Office Word</Application>
  <DocSecurity>0</DocSecurity>
  <Lines>1145</Lines>
  <Paragraphs>322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Чемодурова Наталья Анатольевна</dc:creator>
  <cp:keywords/>
  <dc:description/>
  <cp:lastModifiedBy>Чемодурова Наталья Анатольевна</cp:lastModifiedBy>
  <cp:revision>2</cp:revision>
  <cp:lastPrinted>2019-07-22T05:34:00Z</cp:lastPrinted>
  <dcterms:created xsi:type="dcterms:W3CDTF">2020-09-24T05:53:00Z</dcterms:created>
  <dcterms:modified xsi:type="dcterms:W3CDTF">2020-09-24T05:53:00Z</dcterms:modified>
</cp:coreProperties>
</file>