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F2" w:rsidRDefault="004C0BF2" w:rsidP="004C0B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Автозаводского района г.Тольятти разъясняет:</w:t>
      </w:r>
    </w:p>
    <w:p w:rsidR="004C0BF2" w:rsidRPr="007B2219" w:rsidRDefault="004C0BF2" w:rsidP="004C0BF2">
      <w:pPr>
        <w:rPr>
          <w:b/>
        </w:rPr>
      </w:pPr>
      <w:r w:rsidRPr="007B2219">
        <w:rPr>
          <w:b/>
        </w:rPr>
        <w:t>Уголовная ответственность за оскорбление участника судебного разбирательства.</w:t>
      </w:r>
    </w:p>
    <w:p w:rsidR="004C0BF2" w:rsidRPr="007B2219" w:rsidRDefault="004C0BF2" w:rsidP="004C0BF2">
      <w:r w:rsidRPr="007B2219">
        <w:t>за оскорбление участников судебного разбирательства предусмотрена уголовная ответственность по ст. 297 УК РФ – неуважение к суду. Неуважение к суду выражается в оскорблении участников судебного разбирательства, а также судьи, присяжного заседателя или иного лица, участвующего в отправлении правосудия.</w:t>
      </w:r>
    </w:p>
    <w:p w:rsidR="004C0BF2" w:rsidRPr="007B2219" w:rsidRDefault="004C0BF2" w:rsidP="004C0BF2">
      <w:r w:rsidRPr="007B2219">
        <w:t xml:space="preserve">Участниками судебного разбирательства в уголовном, гражданском, административном, арбитражном процессе являются лица, участвующие в судебном заседании. </w:t>
      </w:r>
      <w:proofErr w:type="gramStart"/>
      <w:r w:rsidRPr="007B2219">
        <w:t>Это прокурор, следователь, дознаватель, а также потерпевший, частный обвинитель, истец, ответчик и их представители, третьи лица, подозреваемый, обвиняемый, подсудимый, их законные представители, защитник, секретарь судебного заседания, свидетель, эксперт, специалист, переводчик.</w:t>
      </w:r>
      <w:proofErr w:type="gramEnd"/>
    </w:p>
    <w:p w:rsidR="004C0BF2" w:rsidRPr="007B2219" w:rsidRDefault="004C0BF2" w:rsidP="004C0BF2">
      <w:r w:rsidRPr="007B2219">
        <w:t>Оскорбление может выражаться в циничной унизительной оценке моральных качеств участников процесса или их квалификации в заявлениях, сделанных в неприличной форме. Неприличная форма оскорбления далеко не всегда означает нецензурную брань. Высказывания в адрес участника судебного разбирательства либо судьи, присяжного заседателя в определенном контексте и без нецензурных выражений могут быть признаны оскорбительными, бранными, противоречащими нравственным нормам поведения, содержащими негативную, унизительную оценку личности, умаляющую его честь и достоинство, выраженными в неприличной форме. Для установления факта оскорбления проводится этико-лингвистическая экспертиза.</w:t>
      </w:r>
    </w:p>
    <w:p w:rsidR="004C0BF2" w:rsidRPr="007B2219" w:rsidRDefault="004C0BF2" w:rsidP="004C0BF2">
      <w:proofErr w:type="gramStart"/>
      <w:r w:rsidRPr="007B2219">
        <w:t>За оскорбление участников судебного разбирательства (ч.1 ст. 297 УК РФ) уголовным законом предусмотрено наказание в виде штрафа в размере до восьмидесяти тысяч рублей или в размере заработной платы или иного дохода осужденного за период до шести месяцев, либо обязательных работ на срок до четырехсот восьмидесяти часов, либо ареста на срок до четырех месяцев.</w:t>
      </w:r>
      <w:proofErr w:type="gramEnd"/>
    </w:p>
    <w:p w:rsidR="004C0BF2" w:rsidRPr="007B2219" w:rsidRDefault="004C0BF2" w:rsidP="004C0BF2">
      <w:proofErr w:type="gramStart"/>
      <w:r w:rsidRPr="007B2219">
        <w:t>За оскорбление судьи, присяжного заседателя или иного лица, участвующего в отправлении правосудия (ч.2 ст. 297 УК РФ), может быть назначено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месяцев, либо обязательных работ на срок до четырехсот восьмидесяти часов, либо исправительных работ на срок до</w:t>
      </w:r>
      <w:proofErr w:type="gramEnd"/>
      <w:r w:rsidRPr="007B2219">
        <w:t xml:space="preserve"> двух лет, либо ареста на срок до шести месяцев.</w:t>
      </w:r>
    </w:p>
    <w:p w:rsidR="004C0BF2" w:rsidRPr="007B2219" w:rsidRDefault="004C0BF2" w:rsidP="004C0BF2">
      <w:r w:rsidRPr="007B2219">
        <w:t>Другие, кроме оскорбления, формы проявления неуважения к суду, например неисполнение законного распоряжения судьи или судебного пристава о прекращении действий, нарушающих установленные в суде правила, влекут административную ответственность по ст. 17.3 КоАП РФ. За нарушение порядка в судебном заседании при отсутствии признаков оскорбления лицо предупреждается о недопустимости такого поведения, после чего может быть удалено из зала судебного заседания либо подвергнуто денежному взысканию от 500 до 1 000 рублей, либо административному аресту до 15 суток.</w:t>
      </w:r>
    </w:p>
    <w:sectPr w:rsidR="004C0BF2" w:rsidRPr="007B2219" w:rsidSect="00E5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CA9"/>
    <w:rsid w:val="004C0BF2"/>
    <w:rsid w:val="007228A1"/>
    <w:rsid w:val="00B26A28"/>
    <w:rsid w:val="00C02CA9"/>
    <w:rsid w:val="00E5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Suleimanova</cp:lastModifiedBy>
  <cp:revision>2</cp:revision>
  <dcterms:created xsi:type="dcterms:W3CDTF">2017-04-24T10:52:00Z</dcterms:created>
  <dcterms:modified xsi:type="dcterms:W3CDTF">2017-04-24T10:52:00Z</dcterms:modified>
</cp:coreProperties>
</file>