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B0" w:rsidRPr="00B337B0" w:rsidRDefault="00B337B0" w:rsidP="004676B6">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r w:rsidRPr="00B337B0">
        <w:rPr>
          <w:rFonts w:ascii="Times New Roman" w:eastAsia="Times New Roman" w:hAnsi="Times New Roman" w:cs="Times New Roman"/>
          <w:b/>
          <w:bCs/>
          <w:sz w:val="28"/>
          <w:szCs w:val="28"/>
          <w:lang w:eastAsia="ru-RU"/>
        </w:rPr>
        <w:t>Прокуратура Хворостянского района разъясняет:</w:t>
      </w:r>
    </w:p>
    <w:p w:rsidR="005475AD" w:rsidRPr="00B337B0" w:rsidRDefault="00B337B0" w:rsidP="004676B6">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r w:rsidRPr="00B337B0">
        <w:rPr>
          <w:rFonts w:ascii="Times New Roman" w:eastAsia="Times New Roman" w:hAnsi="Times New Roman" w:cs="Times New Roman"/>
          <w:b/>
          <w:bCs/>
          <w:sz w:val="28"/>
          <w:szCs w:val="28"/>
          <w:lang w:eastAsia="ru-RU"/>
        </w:rPr>
        <w:t>«</w:t>
      </w:r>
      <w:r w:rsidR="005475AD" w:rsidRPr="00B337B0">
        <w:rPr>
          <w:rFonts w:ascii="Times New Roman" w:eastAsia="Times New Roman" w:hAnsi="Times New Roman" w:cs="Times New Roman"/>
          <w:b/>
          <w:bCs/>
          <w:sz w:val="28"/>
          <w:szCs w:val="28"/>
          <w:lang w:eastAsia="ru-RU"/>
        </w:rPr>
        <w:t>Работодатель заключил трудовой договор на 1 месяц. Отличается ли в связи с этим мой статус от статуса других работников?</w:t>
      </w:r>
      <w:r w:rsidRPr="00B337B0">
        <w:rPr>
          <w:rFonts w:ascii="Times New Roman" w:eastAsia="Times New Roman" w:hAnsi="Times New Roman" w:cs="Times New Roman"/>
          <w:b/>
          <w:bCs/>
          <w:sz w:val="28"/>
          <w:szCs w:val="28"/>
          <w:lang w:eastAsia="ru-RU"/>
        </w:rPr>
        <w:t>»</w:t>
      </w:r>
    </w:p>
    <w:p w:rsidR="005475AD" w:rsidRPr="005475AD" w:rsidRDefault="005475AD" w:rsidP="004676B6">
      <w:pPr>
        <w:shd w:val="clear" w:color="auto" w:fill="FFFFFF"/>
        <w:spacing w:after="0" w:line="240" w:lineRule="auto"/>
        <w:jc w:val="both"/>
        <w:textAlignment w:val="baseline"/>
        <w:rPr>
          <w:rFonts w:ascii="Times New Roman" w:eastAsia="Times New Roman" w:hAnsi="Times New Roman" w:cs="Times New Roman"/>
          <w:color w:val="404040"/>
          <w:sz w:val="28"/>
          <w:szCs w:val="28"/>
          <w:lang w:eastAsia="ru-RU"/>
        </w:rPr>
      </w:pPr>
    </w:p>
    <w:p w:rsidR="005475AD" w:rsidRPr="00B337B0" w:rsidRDefault="005475AD" w:rsidP="004676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bookmarkStart w:id="0" w:name="_GoBack"/>
      <w:r w:rsidRPr="00B337B0">
        <w:rPr>
          <w:rFonts w:ascii="Times New Roman" w:eastAsia="Times New Roman" w:hAnsi="Times New Roman" w:cs="Times New Roman"/>
          <w:sz w:val="28"/>
          <w:szCs w:val="28"/>
          <w:lang w:eastAsia="ru-RU"/>
        </w:rPr>
        <w:t>Статьей 59 Трудового кодекса Российской Федерации предусмотрена возможность заключения договоров на указанный срок.</w:t>
      </w:r>
    </w:p>
    <w:p w:rsidR="005475AD" w:rsidRPr="00B337B0" w:rsidRDefault="00B337B0" w:rsidP="004676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475AD" w:rsidRPr="00B337B0">
        <w:rPr>
          <w:rFonts w:ascii="Times New Roman" w:eastAsia="Times New Roman" w:hAnsi="Times New Roman" w:cs="Times New Roman"/>
          <w:sz w:val="28"/>
          <w:szCs w:val="28"/>
          <w:lang w:eastAsia="ru-RU"/>
        </w:rPr>
        <w:t>ри приеме на работу на срок до двух месяцев испытание работникам не устанавливается</w:t>
      </w:r>
      <w:r>
        <w:rPr>
          <w:rFonts w:ascii="Times New Roman" w:eastAsia="Times New Roman" w:hAnsi="Times New Roman" w:cs="Times New Roman"/>
          <w:sz w:val="28"/>
          <w:szCs w:val="28"/>
          <w:lang w:eastAsia="ru-RU"/>
        </w:rPr>
        <w:t xml:space="preserve"> (ст. 289 ТК РФ)</w:t>
      </w:r>
      <w:r w:rsidR="005475AD" w:rsidRPr="00B337B0">
        <w:rPr>
          <w:rFonts w:ascii="Times New Roman" w:eastAsia="Times New Roman" w:hAnsi="Times New Roman" w:cs="Times New Roman"/>
          <w:sz w:val="28"/>
          <w:szCs w:val="28"/>
          <w:lang w:eastAsia="ru-RU"/>
        </w:rPr>
        <w:t>.</w:t>
      </w:r>
    </w:p>
    <w:p w:rsidR="005475AD" w:rsidRPr="00B337B0" w:rsidRDefault="00B337B0" w:rsidP="004676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5475AD" w:rsidRPr="00B337B0">
        <w:rPr>
          <w:rFonts w:ascii="Times New Roman" w:eastAsia="Times New Roman" w:hAnsi="Times New Roman" w:cs="Times New Roman"/>
          <w:sz w:val="28"/>
          <w:szCs w:val="28"/>
          <w:lang w:eastAsia="ru-RU"/>
        </w:rPr>
        <w:t>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 работа в выходные и нерабочие праздничные дни компенсируется в денежной форме не менее чем в двойном размере</w:t>
      </w:r>
      <w:r>
        <w:rPr>
          <w:rFonts w:ascii="Times New Roman" w:eastAsia="Times New Roman" w:hAnsi="Times New Roman" w:cs="Times New Roman"/>
          <w:sz w:val="28"/>
          <w:szCs w:val="28"/>
          <w:lang w:eastAsia="ru-RU"/>
        </w:rPr>
        <w:t xml:space="preserve"> (</w:t>
      </w:r>
      <w:r w:rsidRPr="00B337B0">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w:t>
      </w:r>
      <w:r w:rsidRPr="00B337B0">
        <w:rPr>
          <w:rFonts w:ascii="Times New Roman" w:eastAsia="Times New Roman" w:hAnsi="Times New Roman" w:cs="Times New Roman"/>
          <w:sz w:val="28"/>
          <w:szCs w:val="28"/>
          <w:lang w:eastAsia="ru-RU"/>
        </w:rPr>
        <w:t xml:space="preserve"> 290 ТК РФ</w:t>
      </w:r>
      <w:r>
        <w:rPr>
          <w:rFonts w:ascii="Times New Roman" w:eastAsia="Times New Roman" w:hAnsi="Times New Roman" w:cs="Times New Roman"/>
          <w:sz w:val="28"/>
          <w:szCs w:val="28"/>
          <w:lang w:eastAsia="ru-RU"/>
        </w:rPr>
        <w:t>)</w:t>
      </w:r>
      <w:r w:rsidR="005475AD" w:rsidRPr="00B337B0">
        <w:rPr>
          <w:rFonts w:ascii="Times New Roman" w:eastAsia="Times New Roman" w:hAnsi="Times New Roman" w:cs="Times New Roman"/>
          <w:sz w:val="28"/>
          <w:szCs w:val="28"/>
          <w:lang w:eastAsia="ru-RU"/>
        </w:rPr>
        <w:t>.</w:t>
      </w:r>
    </w:p>
    <w:p w:rsidR="005475AD" w:rsidRPr="00B337B0" w:rsidRDefault="005475AD" w:rsidP="004676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337B0">
        <w:rPr>
          <w:rFonts w:ascii="Times New Roman" w:eastAsia="Times New Roman" w:hAnsi="Times New Roman" w:cs="Times New Roman"/>
          <w:sz w:val="28"/>
          <w:szCs w:val="28"/>
          <w:lang w:eastAsia="ru-RU"/>
        </w:rPr>
        <w:t>Из статьи 291 ТК РФ следует, что 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5475AD" w:rsidRPr="00B337B0" w:rsidRDefault="005475AD" w:rsidP="004676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337B0">
        <w:rPr>
          <w:rFonts w:ascii="Times New Roman" w:eastAsia="Times New Roman" w:hAnsi="Times New Roman" w:cs="Times New Roman"/>
          <w:sz w:val="28"/>
          <w:szCs w:val="28"/>
          <w:lang w:eastAsia="ru-RU"/>
        </w:rPr>
        <w:t>В силу статьи 292 ТК РФ 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 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 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5475AD" w:rsidRPr="00B337B0" w:rsidRDefault="005475AD" w:rsidP="004676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337B0">
        <w:rPr>
          <w:rFonts w:ascii="Times New Roman" w:eastAsia="Times New Roman" w:hAnsi="Times New Roman" w:cs="Times New Roman"/>
          <w:sz w:val="28"/>
          <w:szCs w:val="28"/>
          <w:lang w:eastAsia="ru-RU"/>
        </w:rPr>
        <w:t>Таким образом, действующим законодательством предусмотрена возможность заключения трудового договора на срок до двух месяцев; при трудоустройстве необходимо учитывать гарантии для работников, установленные законодательством. </w:t>
      </w:r>
    </w:p>
    <w:bookmarkEnd w:id="0"/>
    <w:p w:rsidR="007E3A11" w:rsidRDefault="007E3A11" w:rsidP="004676B6">
      <w:pPr>
        <w:spacing w:after="0" w:line="240" w:lineRule="auto"/>
        <w:jc w:val="both"/>
        <w:rPr>
          <w:rFonts w:ascii="Times New Roman" w:hAnsi="Times New Roman" w:cs="Times New Roman"/>
          <w:sz w:val="28"/>
          <w:szCs w:val="28"/>
        </w:rPr>
      </w:pPr>
    </w:p>
    <w:p w:rsidR="00062622" w:rsidRPr="00B337B0" w:rsidRDefault="00B337B0" w:rsidP="00467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(Трудовое законодательство)</w:t>
      </w:r>
    </w:p>
    <w:sectPr w:rsidR="00062622" w:rsidRPr="00B33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AD"/>
    <w:rsid w:val="00062622"/>
    <w:rsid w:val="004676B6"/>
    <w:rsid w:val="005475AD"/>
    <w:rsid w:val="00625419"/>
    <w:rsid w:val="007E3A11"/>
    <w:rsid w:val="00B3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75AD"/>
  </w:style>
  <w:style w:type="character" w:styleId="a4">
    <w:name w:val="Hyperlink"/>
    <w:basedOn w:val="a0"/>
    <w:uiPriority w:val="99"/>
    <w:semiHidden/>
    <w:unhideWhenUsed/>
    <w:rsid w:val="005475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75AD"/>
  </w:style>
  <w:style w:type="character" w:styleId="a4">
    <w:name w:val="Hyperlink"/>
    <w:basedOn w:val="a0"/>
    <w:uiPriority w:val="99"/>
    <w:semiHidden/>
    <w:unhideWhenUsed/>
    <w:rsid w:val="00547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Пр_Хворостянского рн. Абрамов Алексей Викторович</dc:creator>
  <cp:lastModifiedBy>Аппарат Русских Александр Сергеевич</cp:lastModifiedBy>
  <cp:revision>2</cp:revision>
  <dcterms:created xsi:type="dcterms:W3CDTF">2016-04-22T10:45:00Z</dcterms:created>
  <dcterms:modified xsi:type="dcterms:W3CDTF">2016-04-22T10:45:00Z</dcterms:modified>
</cp:coreProperties>
</file>